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420" w:leftChars="0" w:firstLine="420" w:firstLineChars="0"/>
        <w:jc w:val="center"/>
        <w:rPr>
          <w:rFonts w:hint="default" w:ascii="Arial Rounded MT Bold" w:hAnsi="Arial Rounded MT Bold"/>
          <w:b/>
          <w:sz w:val="30"/>
          <w:szCs w:val="30"/>
          <w:highlight w:val="none"/>
          <w:lang w:val="en-US"/>
        </w:rPr>
      </w:pPr>
      <w:r>
        <w:rPr>
          <w:rFonts w:hint="eastAsia" w:ascii="Arial Rounded MT Bold" w:hAnsi="Arial Rounded MT Bold"/>
          <w:b/>
          <w:sz w:val="30"/>
          <w:szCs w:val="30"/>
          <w:highlight w:val="none"/>
          <w:lang w:val="en-US" w:eastAsia="zh-CN"/>
        </w:rPr>
        <w:t>3</w:t>
      </w:r>
      <w:r>
        <w:rPr>
          <w:rFonts w:ascii="Arial Rounded MT Bold" w:hAnsi="Arial Rounded MT Bold"/>
          <w:b/>
          <w:sz w:val="30"/>
          <w:szCs w:val="30"/>
          <w:highlight w:val="none"/>
        </w:rPr>
        <w:t xml:space="preserve">A Module </w:t>
      </w:r>
      <w:r>
        <w:rPr>
          <w:rFonts w:hint="eastAsia" w:ascii="Arial Rounded MT Bold" w:hAnsi="Arial Rounded MT Bold"/>
          <w:b/>
          <w:sz w:val="30"/>
          <w:szCs w:val="30"/>
          <w:highlight w:val="none"/>
          <w:lang w:val="en-US" w:eastAsia="zh-CN"/>
        </w:rPr>
        <w:t>4 The natural world</w:t>
      </w:r>
    </w:p>
    <w:p>
      <w:pPr>
        <w:spacing w:line="360" w:lineRule="auto"/>
        <w:jc w:val="center"/>
        <w:rPr>
          <w:rFonts w:hint="default" w:ascii="Arial" w:hAnsi="Arial" w:eastAsia="宋体" w:cs="Arial"/>
          <w:b/>
          <w:color w:val="000000"/>
          <w:sz w:val="22"/>
          <w:highlight w:val="none"/>
          <w:lang w:val="en-US" w:eastAsia="zh-CN"/>
        </w:rPr>
      </w:pPr>
      <w:r>
        <w:rPr>
          <w:rFonts w:ascii="Arial Rounded MT Bold" w:hAnsi="Arial Rounded MT Bold"/>
          <w:b/>
          <w:sz w:val="30"/>
          <w:szCs w:val="30"/>
          <w:highlight w:val="none"/>
        </w:rPr>
        <w:t xml:space="preserve">Unit </w:t>
      </w:r>
      <w:r>
        <w:rPr>
          <w:rFonts w:hint="eastAsia" w:ascii="Arial Rounded MT Bold" w:hAnsi="Arial Rounded MT Bold"/>
          <w:b/>
          <w:sz w:val="30"/>
          <w:szCs w:val="30"/>
          <w:highlight w:val="none"/>
          <w:lang w:val="en-US" w:eastAsia="zh-CN"/>
        </w:rPr>
        <w:t>1 Insects</w:t>
      </w:r>
    </w:p>
    <w:p>
      <w:pPr>
        <w:spacing w:line="360" w:lineRule="auto"/>
        <w:jc w:val="right"/>
        <w:rPr>
          <w:rFonts w:ascii="Arial" w:hAnsi="Arial" w:cs="Arial"/>
          <w:bCs/>
          <w:color w:val="000000"/>
          <w:sz w:val="24"/>
          <w:szCs w:val="21"/>
          <w:highlight w:val="none"/>
        </w:rPr>
      </w:pPr>
      <w:r>
        <w:rPr>
          <w:rFonts w:hint="eastAsia" w:ascii="Arial" w:hAnsi="Arial" w:cs="Arial"/>
          <w:bCs/>
          <w:color w:val="000000"/>
          <w:sz w:val="28"/>
          <w:highlight w:val="none"/>
        </w:rPr>
        <w:t>　</w:t>
      </w:r>
      <w:r>
        <w:rPr>
          <w:rFonts w:hint="eastAsia" w:ascii="Arial" w:hAnsi="Arial" w:cs="Arial"/>
          <w:bCs/>
          <w:color w:val="000000"/>
          <w:sz w:val="24"/>
          <w:szCs w:val="21"/>
          <w:highlight w:val="none"/>
          <w:lang w:val="en-US" w:eastAsia="zh-CN"/>
        </w:rPr>
        <w:t xml:space="preserve">Siyan </w:t>
      </w:r>
      <w:r>
        <w:rPr>
          <w:rFonts w:ascii="Arial" w:hAnsi="Arial" w:cs="Arial"/>
          <w:bCs/>
          <w:color w:val="000000"/>
          <w:sz w:val="24"/>
          <w:szCs w:val="21"/>
          <w:highlight w:val="none"/>
        </w:rPr>
        <w:t>Primary School</w:t>
      </w:r>
    </w:p>
    <w:p>
      <w:pPr>
        <w:spacing w:line="360" w:lineRule="auto"/>
        <w:jc w:val="right"/>
        <w:rPr>
          <w:rFonts w:hint="eastAsia" w:ascii="Arial" w:hAnsi="Arial" w:cs="Arial"/>
          <w:color w:val="000000"/>
          <w:sz w:val="24"/>
          <w:szCs w:val="21"/>
          <w:highlight w:val="none"/>
        </w:rPr>
      </w:pPr>
      <w:r>
        <w:rPr>
          <w:rFonts w:hint="eastAsia" w:ascii="Arial" w:hAnsi="Arial" w:cs="Arial"/>
          <w:color w:val="000000"/>
          <w:sz w:val="24"/>
          <w:szCs w:val="21"/>
          <w:highlight w:val="none"/>
        </w:rPr>
        <w:t>　</w:t>
      </w:r>
      <w:r>
        <w:rPr>
          <w:rFonts w:hint="eastAsia" w:ascii="Arial" w:hAnsi="Arial" w:cs="Arial"/>
          <w:color w:val="000000"/>
          <w:sz w:val="24"/>
          <w:szCs w:val="21"/>
          <w:highlight w:val="none"/>
          <w:lang w:val="en-US" w:eastAsia="zh-CN"/>
        </w:rPr>
        <w:t>Polly</w:t>
      </w:r>
      <w:r>
        <w:rPr>
          <w:rFonts w:ascii="Arial" w:hAnsi="Arial" w:cs="Arial"/>
          <w:color w:val="000000"/>
          <w:sz w:val="24"/>
          <w:szCs w:val="21"/>
          <w:highlight w:val="none"/>
        </w:rPr>
        <w:t>（</w:t>
      </w:r>
      <w:r>
        <w:rPr>
          <w:rFonts w:hint="eastAsia" w:ascii="Arial" w:hAnsi="Arial" w:cs="Arial"/>
          <w:color w:val="000000"/>
          <w:sz w:val="24"/>
          <w:szCs w:val="21"/>
          <w:highlight w:val="none"/>
          <w:lang w:val="en-US" w:eastAsia="zh-CN"/>
        </w:rPr>
        <w:t>冯心成</w:t>
      </w:r>
      <w:r>
        <w:rPr>
          <w:rFonts w:ascii="Arial" w:hAnsi="Arial" w:cs="Arial"/>
          <w:color w:val="000000"/>
          <w:sz w:val="24"/>
          <w:szCs w:val="21"/>
          <w:highlight w:val="none"/>
        </w:rPr>
        <w:t>）</w:t>
      </w:r>
    </w:p>
    <w:p>
      <w:pPr>
        <w:pStyle w:val="4"/>
        <w:spacing w:after="0" w:line="360" w:lineRule="auto"/>
        <w:jc w:val="left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kern w:val="24"/>
          <w:sz w:val="28"/>
          <w:szCs w:val="28"/>
        </w:rPr>
        <w:t>第一部分：单元规划</w:t>
      </w: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（一）教材分析</w:t>
      </w:r>
    </w:p>
    <w:tbl>
      <w:tblPr>
        <w:tblStyle w:val="5"/>
        <w:tblpPr w:leftFromText="180" w:rightFromText="180" w:vertAnchor="text" w:horzAnchor="page" w:tblpXSpec="center" w:tblpY="211"/>
        <w:tblOverlap w:val="never"/>
        <w:tblW w:w="9544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1160"/>
        <w:gridCol w:w="2434"/>
        <w:gridCol w:w="5056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" w:hRule="atLeast"/>
          <w:jc w:val="center"/>
        </w:trPr>
        <w:tc>
          <w:tcPr>
            <w:tcW w:w="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项目</w:t>
            </w:r>
          </w:p>
        </w:tc>
        <w:tc>
          <w:tcPr>
            <w:tcW w:w="86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内容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 w:hRule="atLeast"/>
          <w:jc w:val="center"/>
        </w:trPr>
        <w:tc>
          <w:tcPr>
            <w:tcW w:w="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话题</w:t>
            </w:r>
          </w:p>
        </w:tc>
        <w:tc>
          <w:tcPr>
            <w:tcW w:w="86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人与社会   </w:t>
            </w:r>
            <w:r>
              <w:rPr>
                <w:rFonts w:hint="default"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人与自然 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u w:val="single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单元话题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</w:t>
            </w:r>
            <w:r>
              <w:rPr>
                <w:rFonts w:hint="default" w:ascii="Times New Roman" w:hAnsi="Times New Roman" w:cs="Times New Roman"/>
                <w:szCs w:val="21"/>
                <w:u w:val="single"/>
                <w:lang w:val="en-US" w:eastAsia="zh-CN"/>
              </w:rPr>
              <w:t>In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>s</w:t>
            </w:r>
            <w:r>
              <w:rPr>
                <w:rFonts w:hint="default" w:ascii="Times New Roman" w:hAnsi="Times New Roman" w:cs="Times New Roman"/>
                <w:szCs w:val="21"/>
                <w:u w:val="single"/>
                <w:lang w:val="en-US" w:eastAsia="zh-CN"/>
              </w:rPr>
              <w:t>ec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>t</w:t>
            </w:r>
            <w:r>
              <w:rPr>
                <w:rFonts w:hint="default" w:ascii="Times New Roman" w:hAnsi="Times New Roman" w:cs="Times New Roman"/>
                <w:szCs w:val="21"/>
                <w:u w:val="single"/>
                <w:lang w:val="en-US" w:eastAsia="zh-CN"/>
              </w:rPr>
              <w:t xml:space="preserve">s   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功能</w:t>
            </w:r>
          </w:p>
        </w:tc>
        <w:tc>
          <w:tcPr>
            <w:tcW w:w="86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交往   </w:t>
            </w:r>
            <w:r>
              <w:rPr>
                <w:rFonts w:hint="default"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感情   </w:t>
            </w:r>
            <w:r>
              <w:rPr>
                <w:rFonts w:hint="default"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态度 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u w:val="single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单元功能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询问</w:t>
            </w:r>
            <w:r>
              <w:rPr>
                <w:rFonts w:hint="default" w:ascii="Times New Roman" w:hAnsi="Times New Roman" w:cs="Times New Roman"/>
                <w:szCs w:val="21"/>
                <w:u w:val="single"/>
                <w:lang w:val="en-US" w:eastAsia="zh-CN"/>
              </w:rPr>
              <w:t xml:space="preserve"> ，介绍</w:t>
            </w:r>
            <w:r>
              <w:rPr>
                <w:rFonts w:hint="default" w:ascii="Times New Roman" w:hAnsi="Times New Roman" w:cs="Times New Roman"/>
                <w:color w:val="C0000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8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育人价值</w:t>
            </w:r>
          </w:p>
        </w:tc>
        <w:tc>
          <w:tcPr>
            <w:tcW w:w="86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通过本单元的学习，学生能进一步了解昆虫的特征和习性，激发对大自然的探索和热爱之情。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  <w:jc w:val="center"/>
        </w:trPr>
        <w:tc>
          <w:tcPr>
            <w:tcW w:w="89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教材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板块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定位</w:t>
            </w:r>
          </w:p>
        </w:tc>
        <w:tc>
          <w:tcPr>
            <w:tcW w:w="11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核心板块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u w:val="single"/>
              </w:rPr>
            </w:pPr>
          </w:p>
        </w:tc>
        <w:tc>
          <w:tcPr>
            <w:tcW w:w="24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Look and learn</w:t>
            </w:r>
          </w:p>
        </w:tc>
        <w:tc>
          <w:tcPr>
            <w:tcW w:w="5056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核心词汇：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ladybird, bee,ant </w:t>
            </w:r>
            <w:r>
              <w:rPr>
                <w:rFonts w:hint="eastAsia" w:cs="Times New Roman"/>
                <w:szCs w:val="21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butterfly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89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1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Look and say</w:t>
            </w:r>
          </w:p>
        </w:tc>
        <w:tc>
          <w:tcPr>
            <w:tcW w:w="5056" w:type="dxa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核心句型：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What is it</w:t>
            </w:r>
            <w:r>
              <w:rPr>
                <w:rFonts w:hint="default" w:ascii="Times New Roman" w:hAnsi="Times New Roman" w:cs="Times New Roman"/>
                <w:szCs w:val="21"/>
              </w:rPr>
              <w:t>?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It’s...</w:t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  <w:jc w:val="center"/>
        </w:trPr>
        <w:tc>
          <w:tcPr>
            <w:tcW w:w="89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1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Learn the sound</w:t>
            </w:r>
          </w:p>
        </w:tc>
        <w:tc>
          <w:tcPr>
            <w:tcW w:w="5056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元音字母</w:t>
            </w:r>
            <w:r>
              <w:rPr>
                <w:rFonts w:hint="default" w:ascii="Times New Roman" w:hAnsi="Times New Roman" w:cs="Times New Roman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</w:rPr>
              <w:t>在闭音节中的读音规则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89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次核心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板块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Say and act</w:t>
            </w:r>
          </w:p>
        </w:tc>
        <w:tc>
          <w:tcPr>
            <w:tcW w:w="5056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听说演：In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sect day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89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1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34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Ask and answer</w:t>
            </w:r>
          </w:p>
        </w:tc>
        <w:tc>
          <w:tcPr>
            <w:tcW w:w="5056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问一问，答一答</w:t>
            </w:r>
          </w:p>
          <w:p>
            <w:pPr>
              <w:spacing w:line="360" w:lineRule="exact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它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是什么</w:t>
            </w:r>
            <w:r>
              <w:rPr>
                <w:rFonts w:hint="default" w:ascii="Times New Roman" w:hAnsi="Times New Roman" w:cs="Times New Roman"/>
                <w:szCs w:val="21"/>
              </w:rPr>
              <w:t>？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它的颜色是什么？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  <w:jc w:val="center"/>
        </w:trPr>
        <w:tc>
          <w:tcPr>
            <w:tcW w:w="89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1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辅助板块</w:t>
            </w: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Play a game</w:t>
            </w:r>
          </w:p>
        </w:tc>
        <w:tc>
          <w:tcPr>
            <w:tcW w:w="5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动手做：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A paper butterfly</w:t>
            </w:r>
          </w:p>
          <w:p>
            <w:pPr>
              <w:spacing w:line="360" w:lineRule="exac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</w:rPr>
              <w:t>运用已学知识描述</w:t>
            </w:r>
            <w:r>
              <w:rPr>
                <w:rFonts w:hint="default" w:ascii="Times New Roman" w:hAnsi="Times New Roman" w:cs="Times New Roman"/>
                <w:lang w:eastAsia="zh-CN"/>
              </w:rPr>
              <w:t>纸蝴蝶</w:t>
            </w:r>
          </w:p>
        </w:tc>
      </w:tr>
    </w:tbl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</w:p>
    <w:p>
      <w:pPr>
        <w:spacing w:line="360" w:lineRule="auto"/>
        <w:rPr>
          <w:rFonts w:hint="eastAsia" w:ascii="Arial" w:hAnsi="Arial" w:cs="Arial"/>
          <w:b/>
          <w:bCs/>
          <w:szCs w:val="21"/>
        </w:rPr>
      </w:pPr>
    </w:p>
    <w:p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内容要求</w:t>
      </w:r>
    </w:p>
    <w:tbl>
      <w:tblPr>
        <w:tblStyle w:val="5"/>
        <w:tblpPr w:leftFromText="180" w:rightFromText="180" w:vertAnchor="text" w:horzAnchor="page" w:tblpXSpec="center" w:tblpY="434"/>
        <w:tblW w:w="9925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2"/>
        <w:gridCol w:w="1162"/>
        <w:gridCol w:w="2450"/>
        <w:gridCol w:w="733"/>
        <w:gridCol w:w="851"/>
        <w:gridCol w:w="850"/>
        <w:gridCol w:w="2977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4514" w:type="dxa"/>
            <w:gridSpan w:val="3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学习内容</w:t>
            </w:r>
          </w:p>
        </w:tc>
        <w:tc>
          <w:tcPr>
            <w:tcW w:w="243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学习水平</w:t>
            </w:r>
          </w:p>
        </w:tc>
        <w:tc>
          <w:tcPr>
            <w:tcW w:w="2977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学习要求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4514" w:type="dxa"/>
            <w:gridSpan w:val="3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733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知道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(A)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理解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(B)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运用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(C)</w:t>
            </w:r>
          </w:p>
        </w:tc>
        <w:tc>
          <w:tcPr>
            <w:tcW w:w="2977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D7D7D7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902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语音</w:t>
            </w:r>
          </w:p>
        </w:tc>
        <w:tc>
          <w:tcPr>
            <w:tcW w:w="1162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国际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音标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朗读</w:t>
            </w:r>
          </w:p>
        </w:tc>
        <w:tc>
          <w:tcPr>
            <w:tcW w:w="2450" w:type="dxa"/>
            <w:tcBorders>
              <w:top w:val="single" w:color="000000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元音</w:t>
            </w:r>
            <w:r>
              <w:rPr>
                <w:rFonts w:hint="default" w:ascii="Times New Roman" w:hAnsi="Times New Roman" w:cs="Times New Roman"/>
              </w:rPr>
              <w:t>字母</w:t>
            </w:r>
            <w:r>
              <w:rPr>
                <w:rFonts w:hint="default" w:ascii="Times New Roman" w:hAnsi="Times New Roman" w:cs="Times New Roman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</w:rPr>
              <w:t>在闭音节中的读音规则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知晓元音字母u在闭音节中的读音规则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902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词汇</w:t>
            </w:r>
          </w:p>
        </w:tc>
        <w:tc>
          <w:tcPr>
            <w:tcW w:w="116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核心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词汇</w:t>
            </w:r>
          </w:p>
        </w:tc>
        <w:tc>
          <w:tcPr>
            <w:tcW w:w="24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ladybird, bee, butterfly, ant,fly, black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背记、理解与运用核心词汇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  <w:jc w:val="center"/>
        </w:trPr>
        <w:tc>
          <w:tcPr>
            <w:tcW w:w="902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ind w:firstLine="105" w:firstLineChars="5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词法</w:t>
            </w:r>
          </w:p>
        </w:tc>
        <w:tc>
          <w:tcPr>
            <w:tcW w:w="116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ind w:firstLine="210" w:firstLineChars="100"/>
              <w:jc w:val="left"/>
              <w:rPr>
                <w:rFonts w:hint="default" w:ascii="Times New Roman" w:hAnsi="Times New Roman" w:cs="Times New Roman"/>
                <w:szCs w:val="21"/>
                <w:highlight w:val="yellow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名词</w:t>
            </w:r>
          </w:p>
        </w:tc>
        <w:tc>
          <w:tcPr>
            <w:tcW w:w="24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highlight w:val="yellow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可数名词的数量表达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知晓可数名词的数量表达</w:t>
            </w: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单数：an ant, an insect</w:t>
            </w: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复数：butterflies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9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句法</w:t>
            </w:r>
          </w:p>
        </w:tc>
        <w:tc>
          <w:tcPr>
            <w:tcW w:w="116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特殊疑问句</w:t>
            </w:r>
          </w:p>
        </w:tc>
        <w:tc>
          <w:tcPr>
            <w:tcW w:w="24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What is it?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用特殊疑问句What is it?</w:t>
            </w: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进行询问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90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语篇</w:t>
            </w:r>
          </w:p>
        </w:tc>
        <w:tc>
          <w:tcPr>
            <w:tcW w:w="116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记叙文</w:t>
            </w:r>
          </w:p>
        </w:tc>
        <w:tc>
          <w:tcPr>
            <w:tcW w:w="24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基本信息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简单讲述对话中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昆虫的</w:t>
            </w:r>
            <w:r>
              <w:rPr>
                <w:rFonts w:hint="eastAsia" w:cs="Times New Roman"/>
                <w:szCs w:val="21"/>
                <w:lang w:val="en-US" w:eastAsia="zh-CN"/>
              </w:rPr>
              <w:t>名称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、颜色、大小等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90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6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基本结构</w:t>
            </w:r>
          </w:p>
        </w:tc>
        <w:tc>
          <w:tcPr>
            <w:tcW w:w="7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0000FF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描述关于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昆虫</w:t>
            </w:r>
            <w:r>
              <w:rPr>
                <w:rFonts w:hint="default" w:ascii="Times New Roman" w:hAnsi="Times New Roman" w:cs="Times New Roman"/>
                <w:szCs w:val="21"/>
              </w:rPr>
              <w:t>的介绍</w:t>
            </w:r>
          </w:p>
        </w:tc>
      </w:tr>
    </w:tbl>
    <w:p>
      <w:pPr>
        <w:snapToGrid w:val="0"/>
        <w:spacing w:line="360" w:lineRule="auto"/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学情分析</w:t>
      </w:r>
    </w:p>
    <w:tbl>
      <w:tblPr>
        <w:tblStyle w:val="6"/>
        <w:tblW w:w="99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100"/>
        <w:gridCol w:w="6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napToGrid w:val="0"/>
              <w:spacing w:line="360" w:lineRule="exac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100" w:type="dxa"/>
            <w:noWrap w:val="0"/>
            <w:vAlign w:val="top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年级学期</w:t>
            </w:r>
          </w:p>
        </w:tc>
        <w:tc>
          <w:tcPr>
            <w:tcW w:w="6828" w:type="dxa"/>
            <w:noWrap w:val="0"/>
            <w:vAlign w:val="top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学习内容与学习要求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vMerge w:val="restart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已知</w:t>
            </w:r>
          </w:p>
        </w:tc>
        <w:tc>
          <w:tcPr>
            <w:tcW w:w="2100" w:type="dxa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Cs w:val="21"/>
              </w:rPr>
              <w:t>M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Activities</w:t>
            </w:r>
          </w:p>
        </w:tc>
        <w:tc>
          <w:tcPr>
            <w:tcW w:w="6828" w:type="dxa"/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fly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能根据情境，知晓活动类单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词fly的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</w:rPr>
              <w:t>含义，并正确</w:t>
            </w:r>
            <w:r>
              <w:rPr>
                <w:rFonts w:hint="default" w:ascii="Times New Roman" w:hAnsi="Times New Roman" w:cs="Times New Roman"/>
                <w:szCs w:val="21"/>
              </w:rPr>
              <w:t>说出相应的活动。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vMerge w:val="continue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2100" w:type="dxa"/>
            <w:noWrap w:val="0"/>
            <w:vAlign w:val="top"/>
          </w:tcPr>
          <w:p>
            <w:pPr>
              <w:spacing w:line="360" w:lineRule="exact"/>
              <w:jc w:val="both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1BM1U1 Look and see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3AM3U3 In the park</w:t>
            </w:r>
          </w:p>
        </w:tc>
        <w:tc>
          <w:tcPr>
            <w:tcW w:w="6828" w:type="dxa"/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red and black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能根据情境，用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形容词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red, black来</w:t>
            </w:r>
            <w:r>
              <w:rPr>
                <w:rFonts w:hint="default" w:ascii="Times New Roman" w:hAnsi="Times New Roman" w:cs="Times New Roman"/>
                <w:szCs w:val="21"/>
              </w:rPr>
              <w:t>描述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物体的颜色</w:t>
            </w:r>
            <w:r>
              <w:rPr>
                <w:rFonts w:hint="default" w:ascii="Times New Roman" w:hAnsi="Times New Roman" w:cs="Times New Roman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vMerge w:val="continue"/>
            <w:tcBorders>
              <w:bottom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210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1AM1U1 On the farm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1AM1U2 In the zoo  </w:t>
            </w:r>
          </w:p>
        </w:tc>
        <w:tc>
          <w:tcPr>
            <w:tcW w:w="6828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Is this...? Is it...? Yes,.../ No,...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What is it? It’s a ...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能根据情境，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用一般疑问句和特殊疑问句询问，并作出回答。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978" w:type="dxa"/>
            <w:shd w:val="clear" w:color="auto" w:fill="D8D8D8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color w:val="FFC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应知</w:t>
            </w:r>
          </w:p>
        </w:tc>
        <w:tc>
          <w:tcPr>
            <w:tcW w:w="2100" w:type="dxa"/>
            <w:shd w:val="clear" w:color="auto" w:fill="D8D8D8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zCs w:val="21"/>
              </w:rPr>
              <w:t>AM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Cs w:val="21"/>
              </w:rPr>
              <w:t xml:space="preserve"> 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In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sects</w:t>
            </w:r>
          </w:p>
        </w:tc>
        <w:tc>
          <w:tcPr>
            <w:tcW w:w="6828" w:type="dxa"/>
            <w:shd w:val="clear" w:color="auto" w:fill="D8D8D8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What is it</w:t>
            </w:r>
            <w:r>
              <w:rPr>
                <w:rFonts w:hint="default" w:ascii="Times New Roman" w:hAnsi="Times New Roman" w:cs="Times New Roman"/>
                <w:szCs w:val="21"/>
              </w:rPr>
              <w:t>?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It’s...</w:t>
            </w:r>
          </w:p>
          <w:p>
            <w:pPr>
              <w:spacing w:line="360" w:lineRule="exac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能根据情境，询问并作出回答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color w:val="FFC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预知</w:t>
            </w:r>
          </w:p>
        </w:tc>
        <w:tc>
          <w:tcPr>
            <w:tcW w:w="2100" w:type="dxa"/>
            <w:noWrap w:val="0"/>
            <w:vAlign w:val="top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3BM3U2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Colours</w:t>
            </w:r>
          </w:p>
        </w:tc>
        <w:tc>
          <w:tcPr>
            <w:tcW w:w="6828" w:type="dxa"/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What colour is /are...?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It’s/ They’re...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能根据情境，询问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颜色</w:t>
            </w:r>
            <w:r>
              <w:rPr>
                <w:rFonts w:hint="default" w:ascii="Times New Roman" w:hAnsi="Times New Roman" w:cs="Times New Roman"/>
                <w:szCs w:val="21"/>
              </w:rPr>
              <w:t>并作出回答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。</w:t>
            </w:r>
          </w:p>
        </w:tc>
      </w:tr>
    </w:tbl>
    <w:p>
      <w:pPr>
        <w:widowControl/>
        <w:spacing w:line="360" w:lineRule="auto"/>
        <w:jc w:val="left"/>
        <w:rPr>
          <w:rFonts w:ascii="Arial" w:hAnsi="Arial" w:cs="Arial"/>
          <w:b/>
          <w:kern w:val="24"/>
          <w:sz w:val="28"/>
          <w:szCs w:val="36"/>
        </w:rPr>
      </w:pPr>
      <w:r>
        <w:rPr>
          <w:rFonts w:ascii="Arial" w:hAnsi="Arial" w:cs="Arial"/>
          <w:b/>
          <w:kern w:val="24"/>
          <w:sz w:val="28"/>
          <w:szCs w:val="36"/>
        </w:rPr>
        <w:t>第二部分：单元教学目标</w:t>
      </w:r>
    </w:p>
    <w:p>
      <w:pPr>
        <w:spacing w:line="360" w:lineRule="exact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◆知识与技能</w:t>
      </w:r>
    </w:p>
    <w:p>
      <w:pPr>
        <w:numPr>
          <w:ilvl w:val="0"/>
          <w:numId w:val="2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  <w:lang w:eastAsia="zh-CN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能正确朗读</w:t>
      </w:r>
      <w:r>
        <w:rPr>
          <w:rFonts w:hint="default" w:ascii="Times New Roman" w:hAnsi="Times New Roman" w:cs="Times New Roman"/>
          <w:lang w:eastAsia="zh-CN"/>
        </w:rPr>
        <w:t>元音</w:t>
      </w:r>
      <w:r>
        <w:rPr>
          <w:rFonts w:hint="default" w:ascii="Times New Roman" w:hAnsi="Times New Roman" w:cs="Times New Roman"/>
        </w:rPr>
        <w:t>字母</w:t>
      </w:r>
      <w:r>
        <w:rPr>
          <w:rFonts w:hint="default" w:ascii="Times New Roman" w:hAnsi="Times New Roman" w:cs="Times New Roman"/>
          <w:szCs w:val="21"/>
        </w:rPr>
        <w:t>u</w:t>
      </w:r>
      <w:r>
        <w:rPr>
          <w:rFonts w:hint="default" w:ascii="Times New Roman" w:hAnsi="Times New Roman" w:cs="Times New Roman"/>
        </w:rPr>
        <w:t>在闭音节中的读音</w:t>
      </w:r>
      <w:r>
        <w:rPr>
          <w:rFonts w:hint="default" w:ascii="Times New Roman" w:hAnsi="Times New Roman" w:cs="Times New Roman"/>
          <w:bCs/>
          <w:kern w:val="0"/>
          <w:szCs w:val="21"/>
        </w:rPr>
        <w:t>，能尝试运用发音规律，正确拼读</w:t>
      </w:r>
      <w:r>
        <w:rPr>
          <w:rFonts w:hint="default" w:ascii="Times New Roman" w:hAnsi="Times New Roman" w:cs="Times New Roman"/>
          <w:bCs/>
          <w:kern w:val="0"/>
          <w:szCs w:val="21"/>
          <w:lang w:eastAsia="zh-CN"/>
        </w:rPr>
        <w:t>其它单</w:t>
      </w:r>
      <w:r>
        <w:rPr>
          <w:rFonts w:hint="default" w:ascii="Times New Roman" w:hAnsi="Times New Roman" w:cs="Times New Roman"/>
          <w:bCs/>
          <w:kern w:val="0"/>
          <w:szCs w:val="21"/>
        </w:rPr>
        <w:t>词。</w:t>
      </w:r>
    </w:p>
    <w:p>
      <w:pPr>
        <w:numPr>
          <w:ilvl w:val="0"/>
          <w:numId w:val="2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能准确运用核心词汇ladybird, bee, ant, butterfly介绍不同昆虫及其特征，语音标准，书写正确。</w:t>
      </w:r>
    </w:p>
    <w:p>
      <w:pPr>
        <w:numPr>
          <w:ilvl w:val="0"/>
          <w:numId w:val="2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能准确运用句型What is it? It’s</w:t>
      </w:r>
      <w:r>
        <w:rPr>
          <w:rFonts w:hint="default" w:ascii="Times New Roman" w:hAnsi="Times New Roman" w:cs="Times New Roman"/>
          <w:bCs/>
          <w:kern w:val="0"/>
          <w:szCs w:val="21"/>
          <w:lang w:val="en-US" w:eastAsia="zh-CN"/>
        </w:rPr>
        <w:t xml:space="preserve"> a/an </w:t>
      </w:r>
      <w:r>
        <w:rPr>
          <w:rFonts w:hint="default" w:ascii="Times New Roman" w:hAnsi="Times New Roman" w:cs="Times New Roman"/>
          <w:bCs/>
          <w:kern w:val="0"/>
          <w:szCs w:val="21"/>
        </w:rPr>
        <w:t>…</w:t>
      </w:r>
      <w:r>
        <w:rPr>
          <w:rFonts w:hint="eastAsia" w:cs="Times New Roman"/>
          <w:bCs/>
          <w:kern w:val="0"/>
          <w:szCs w:val="21"/>
          <w:lang w:val="en-US" w:eastAsia="zh-CN"/>
        </w:rPr>
        <w:t>说出</w:t>
      </w:r>
      <w:r>
        <w:rPr>
          <w:rFonts w:hint="default" w:ascii="Times New Roman" w:hAnsi="Times New Roman" w:cs="Times New Roman"/>
          <w:bCs/>
          <w:kern w:val="0"/>
          <w:szCs w:val="21"/>
        </w:rPr>
        <w:t>昆虫</w:t>
      </w:r>
      <w:r>
        <w:rPr>
          <w:rFonts w:hint="eastAsia" w:cs="Times New Roman"/>
          <w:bCs/>
          <w:kern w:val="0"/>
          <w:szCs w:val="21"/>
          <w:lang w:val="en-US" w:eastAsia="zh-CN"/>
        </w:rPr>
        <w:t>名称</w:t>
      </w:r>
      <w:r>
        <w:rPr>
          <w:rFonts w:hint="default" w:ascii="Times New Roman" w:hAnsi="Times New Roman" w:cs="Times New Roman"/>
          <w:bCs/>
          <w:kern w:val="0"/>
          <w:szCs w:val="21"/>
        </w:rPr>
        <w:t>。</w:t>
      </w:r>
    </w:p>
    <w:p>
      <w:pPr>
        <w:numPr>
          <w:ilvl w:val="0"/>
          <w:numId w:val="2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在语境中能理解、朗读相关语篇，认识并描述不同昆虫。</w:t>
      </w:r>
    </w:p>
    <w:p>
      <w:pPr>
        <w:numPr>
          <w:ilvl w:val="0"/>
          <w:numId w:val="2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能有感情地演唱歌曲，感受大自然的神奇之处。</w:t>
      </w:r>
    </w:p>
    <w:p>
      <w:pPr>
        <w:widowControl/>
        <w:spacing w:line="360" w:lineRule="exact"/>
        <w:jc w:val="left"/>
        <w:rPr>
          <w:rFonts w:hint="default" w:ascii="Times New Roman" w:hAnsi="Times New Roman" w:cs="Times New Roman"/>
          <w:b/>
          <w:kern w:val="0"/>
          <w:szCs w:val="21"/>
        </w:rPr>
      </w:pPr>
      <w:r>
        <w:rPr>
          <w:rFonts w:hint="default" w:ascii="Times New Roman" w:hAnsi="Times New Roman" w:cs="Times New Roman"/>
          <w:b/>
          <w:kern w:val="0"/>
          <w:szCs w:val="21"/>
        </w:rPr>
        <w:t>◆文化与情感</w:t>
      </w:r>
    </w:p>
    <w:p>
      <w:pPr>
        <w:numPr>
          <w:ilvl w:val="0"/>
          <w:numId w:val="3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通过描述昆虫及其特征，学会观察并进一步了解昆虫的特征和习性</w:t>
      </w:r>
      <w:r>
        <w:rPr>
          <w:rFonts w:hint="default" w:ascii="Times New Roman" w:hAnsi="Times New Roman" w:cs="Times New Roman"/>
          <w:bCs/>
          <w:kern w:val="0"/>
          <w:szCs w:val="21"/>
          <w:lang w:eastAsia="zh-CN"/>
        </w:rPr>
        <w:t>。</w:t>
      </w:r>
    </w:p>
    <w:p>
      <w:pPr>
        <w:numPr>
          <w:ilvl w:val="0"/>
          <w:numId w:val="3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感知大自然的有趣、神奇之处，激发对大自然的探索和热爱之情。</w:t>
      </w:r>
    </w:p>
    <w:p>
      <w:pPr>
        <w:widowControl/>
        <w:spacing w:line="360" w:lineRule="exact"/>
        <w:jc w:val="left"/>
        <w:rPr>
          <w:rFonts w:hint="default" w:ascii="Times New Roman" w:hAnsi="Times New Roman" w:cs="Times New Roman"/>
          <w:b/>
          <w:kern w:val="0"/>
          <w:szCs w:val="21"/>
        </w:rPr>
      </w:pPr>
      <w:r>
        <w:rPr>
          <w:rFonts w:hint="default" w:ascii="Times New Roman" w:hAnsi="Times New Roman" w:cs="Times New Roman"/>
          <w:b/>
          <w:kern w:val="0"/>
          <w:szCs w:val="21"/>
        </w:rPr>
        <w:t>◆学习策略</w:t>
      </w:r>
    </w:p>
    <w:p>
      <w:pPr>
        <w:numPr>
          <w:ilvl w:val="0"/>
          <w:numId w:val="4"/>
        </w:numPr>
        <w:spacing w:line="360" w:lineRule="exact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通过文本阅读、视听体验、活动交流等，共同参与课堂学习活动。</w:t>
      </w:r>
    </w:p>
    <w:p>
      <w:pPr>
        <w:numPr>
          <w:ilvl w:val="0"/>
          <w:numId w:val="4"/>
        </w:numPr>
        <w:spacing w:line="360" w:lineRule="exact"/>
        <w:ind w:left="0" w:leftChars="0" w:firstLine="0" w:firstLineChars="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Cs/>
          <w:kern w:val="0"/>
          <w:szCs w:val="21"/>
        </w:rPr>
        <w:t>运用信息技术，主动探究，积极思考，解决问题。</w:t>
      </w:r>
    </w:p>
    <w:p>
      <w:pPr>
        <w:spacing w:line="360" w:lineRule="auto"/>
        <w:rPr>
          <w:rFonts w:ascii="Arial" w:hAnsi="Arial" w:cs="Arial"/>
          <w:b/>
          <w:kern w:val="24"/>
          <w:sz w:val="28"/>
          <w:szCs w:val="36"/>
        </w:rPr>
      </w:pPr>
    </w:p>
    <w:p>
      <w:pPr>
        <w:spacing w:line="360" w:lineRule="auto"/>
        <w:rPr>
          <w:rFonts w:hint="eastAsia" w:ascii="Arial" w:hAnsi="Arial" w:cs="Arial"/>
          <w:sz w:val="16"/>
          <w:szCs w:val="20"/>
        </w:rPr>
      </w:pPr>
      <w:r>
        <w:rPr>
          <w:rFonts w:ascii="Arial" w:hAnsi="Arial" w:cs="Arial"/>
          <w:b/>
          <w:kern w:val="24"/>
          <w:sz w:val="28"/>
          <w:szCs w:val="36"/>
        </w:rPr>
        <w:t>第三部分：分课时目标</w:t>
      </w:r>
    </w:p>
    <w:tbl>
      <w:tblPr>
        <w:tblStyle w:val="5"/>
        <w:tblpPr w:leftFromText="180" w:rightFromText="180" w:vertAnchor="text" w:horzAnchor="page" w:tblpXSpec="center" w:tblpY="217"/>
        <w:tblOverlap w:val="never"/>
        <w:tblW w:w="9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"/>
        <w:gridCol w:w="1675"/>
        <w:gridCol w:w="4394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  <w:t>课时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  <w:t>教材板块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  <w:t>语言知识与技能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auto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语用任务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5" w:hRule="atLeast"/>
          <w:jc w:val="center"/>
        </w:trPr>
        <w:tc>
          <w:tcPr>
            <w:tcW w:w="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  <w:t>第一课时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Cs w:val="21"/>
                <w:lang w:val="en-US" w:eastAsia="zh-CN"/>
              </w:rPr>
              <w:t xml:space="preserve">Look and learn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Cs w:val="21"/>
                <w:lang w:val="en-US" w:eastAsia="zh-CN"/>
              </w:rPr>
              <w:t>Learn the sound</w:t>
            </w:r>
          </w:p>
          <w:p>
            <w:pPr>
              <w:spacing w:line="360" w:lineRule="exact"/>
              <w:rPr>
                <w:rFonts w:hint="default" w:ascii="Times New Roman" w:hAnsi="Times New Roman" w:eastAsia="宋体" w:cs="Times New Roman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Cs w:val="21"/>
                <w:lang w:val="en-US" w:eastAsia="zh-CN"/>
              </w:rPr>
              <w:t>Ask and answer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1.初步感知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元音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字母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val="en-US" w:eastAsia="zh-CN"/>
              </w:rPr>
              <w:t>u在闭音节中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的发音,并能正确跟读含有该字母的单词。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2.能在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情境中识别、背记、理解核心词汇</w:t>
            </w:r>
            <w:r>
              <w:rPr>
                <w:rFonts w:hint="default" w:ascii="Times New Roman" w:hAnsi="Times New Roman" w:cs="Times New Roman"/>
                <w:bCs/>
                <w:kern w:val="0"/>
                <w:szCs w:val="21"/>
              </w:rPr>
              <w:t>ladybird, bee, ant, butterfly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exact"/>
              <w:rPr>
                <w:rFonts w:hint="default" w:ascii="Times New Roman" w:hAnsi="Times New Roman" w:cs="Times New Roman"/>
                <w:bCs/>
                <w:color w:val="00B0F0"/>
                <w:szCs w:val="21"/>
              </w:rPr>
            </w:pPr>
            <w:r>
              <w:rPr>
                <w:rFonts w:hint="eastAsia" w:cs="Times New Roman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 xml:space="preserve">.能在语境中，初步感知、理解、并尝试运用 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val="en-US" w:eastAsia="zh-CN"/>
              </w:rPr>
              <w:t xml:space="preserve">What is it? It’s... </w:t>
            </w:r>
            <w:r>
              <w:rPr>
                <w:rFonts w:hint="eastAsia" w:cs="Times New Roman"/>
                <w:color w:val="auto"/>
                <w:szCs w:val="21"/>
                <w:lang w:val="en-US" w:eastAsia="zh-CN"/>
              </w:rPr>
              <w:t>了解昆虫名称</w:t>
            </w:r>
            <w:r>
              <w:rPr>
                <w:rFonts w:hint="default" w:ascii="Times New Roman" w:hAnsi="Times New Roman" w:cs="Times New Roman"/>
                <w:bCs/>
                <w:kern w:val="0"/>
                <w:szCs w:val="21"/>
              </w:rPr>
              <w:t>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能在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语境中，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用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val="en-US" w:eastAsia="zh-CN"/>
              </w:rPr>
              <w:t>wh-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句以口头形式进行提问，并能获取相关信息对昆虫的名称</w:t>
            </w:r>
            <w:r>
              <w:rPr>
                <w:rFonts w:hint="eastAsia" w:cs="Times New Roman"/>
                <w:color w:val="auto"/>
                <w:szCs w:val="21"/>
                <w:lang w:eastAsia="zh-CN"/>
              </w:rPr>
              <w:t>。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内容清晰，表达准确。</w:t>
            </w: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color w:val="00B0F0"/>
                <w:szCs w:val="21"/>
              </w:rPr>
            </w:pPr>
          </w:p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color w:val="00B0F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第二课时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 xml:space="preserve">Look and say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 xml:space="preserve">Look and learn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Learn the sound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 xml:space="preserve"> 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  <w:t>1.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能正确朗读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含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元音</w:t>
            </w:r>
            <w:r>
              <w:rPr>
                <w:rFonts w:hint="default" w:ascii="Times New Roman" w:hAnsi="Times New Roman" w:cs="Times New Roman"/>
                <w:color w:val="auto"/>
              </w:rPr>
              <w:t>字母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  <w:color w:val="auto"/>
              </w:rPr>
              <w:t>闭音节的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单词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与儿歌，并掌握发音规则。</w:t>
            </w:r>
          </w:p>
          <w:p>
            <w:pPr>
              <w:spacing w:line="240" w:lineRule="atLeas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  <w:t>2.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能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在情境中，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正确朗读核心词汇</w:t>
            </w:r>
            <w:r>
              <w:rPr>
                <w:rFonts w:hint="default" w:ascii="Times New Roman" w:hAnsi="Times New Roman" w:cs="Times New Roman"/>
                <w:bCs/>
                <w:kern w:val="0"/>
                <w:szCs w:val="21"/>
              </w:rPr>
              <w:t>ladybird, bee, ant, butterfly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并知晓其含义。</w:t>
            </w:r>
          </w:p>
          <w:p>
            <w:pPr>
              <w:spacing w:line="240" w:lineRule="atLeast"/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  <w:t>3.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能在语境中，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运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 xml:space="preserve">用核心句型-What is it?/-It’s 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val="en-US" w:eastAsia="zh-CN"/>
              </w:rPr>
              <w:t xml:space="preserve">a/an 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…并进行询问和应答。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4.能感知、理解语篇内容，进行角色朗读语篇。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bookmarkStart w:id="0" w:name="OLE_LINK3"/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能在语境中借助图片和框架，简单介绍不同昆虫及其特征。要求语音语调基本正确，内容基本达意，表达基本流利。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8" w:hRule="atLeast"/>
          <w:jc w:val="center"/>
        </w:trPr>
        <w:tc>
          <w:tcPr>
            <w:tcW w:w="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第三课时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Look and learn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Say and act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Ask and answer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Learn the sound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jc w:val="lef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1. 能流利朗读含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元音</w:t>
            </w:r>
            <w:r>
              <w:rPr>
                <w:rFonts w:hint="default" w:ascii="Times New Roman" w:hAnsi="Times New Roman" w:cs="Times New Roman"/>
                <w:color w:val="auto"/>
              </w:rPr>
              <w:t>字母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  <w:color w:val="auto"/>
              </w:rPr>
              <w:t>闭音节的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单词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与儿歌，并能根据发音规则尝试拼读拓展词汇。</w:t>
            </w:r>
          </w:p>
          <w:p>
            <w:pPr>
              <w:spacing w:line="240" w:lineRule="atLeas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2.能在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情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境中，运用本单元核心单词和句型Look at … It’s …It has…It can…从名称、特征等方面描述昆虫。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3.理解本课时故事的语义，并对昆虫有更多的认识。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能在语境中借助图片和框架，描述昆虫的名称、外形和能力。要求语音语调正确，内容较为达意，表达比较流利，拼写及语法基本正确。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第四课时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Look and learn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Say and act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 xml:space="preserve">Play a game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 xml:space="preserve">Learn the sound 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1.能熟练、优美地朗读</w:t>
            </w:r>
            <w:r>
              <w:rPr>
                <w:rFonts w:hint="default" w:ascii="Times New Roman" w:hAnsi="Times New Roman" w:cs="Times New Roman"/>
                <w:color w:val="auto"/>
                <w:szCs w:val="21"/>
                <w:lang w:eastAsia="zh-CN"/>
              </w:rPr>
              <w:t>含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元音</w:t>
            </w:r>
            <w:r>
              <w:rPr>
                <w:rFonts w:hint="default" w:ascii="Times New Roman" w:hAnsi="Times New Roman" w:cs="Times New Roman"/>
                <w:color w:val="auto"/>
              </w:rPr>
              <w:t>字母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u</w:t>
            </w:r>
            <w:r>
              <w:rPr>
                <w:rFonts w:hint="default" w:ascii="Times New Roman" w:hAnsi="Times New Roman" w:cs="Times New Roman"/>
                <w:color w:val="auto"/>
              </w:rPr>
              <w:t>闭音节的</w:t>
            </w: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单词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与儿歌。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  <w:t>2.能在语境中熟练地运用单元核心词汇。</w:t>
            </w:r>
          </w:p>
          <w:p>
            <w:pPr>
              <w:spacing w:line="240" w:lineRule="atLeas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Cs w:val="21"/>
              </w:rPr>
              <w:t>3.</w:t>
            </w:r>
            <w:r>
              <w:rPr>
                <w:rFonts w:hint="default" w:ascii="Times New Roman" w:hAnsi="Times New Roman" w:cs="Times New Roman"/>
                <w:bCs/>
                <w:color w:val="auto"/>
                <w:szCs w:val="21"/>
                <w:lang w:eastAsia="zh-CN"/>
              </w:rPr>
              <w:t>能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熟练运用句型Look at … It’s …It has…It can…对喜爱的昆虫进行介绍。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>.从外形、特征、能力等方面描述自己喜爱的昆虫。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Cs w:val="21"/>
              </w:rPr>
              <w:t xml:space="preserve">在语境中，借助画册，描述自己喜爱的昆虫，感受大自然的神奇。要求语音语调正确，内容达意，表达流利。 </w:t>
            </w:r>
          </w:p>
        </w:tc>
      </w:tr>
    </w:tbl>
    <w:p>
      <w:pPr>
        <w:spacing w:line="360" w:lineRule="auto"/>
        <w:rPr>
          <w:rFonts w:ascii="Arial" w:hAnsi="Arial" w:cs="Arial"/>
          <w:b/>
          <w:kern w:val="24"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kern w:val="24"/>
          <w:sz w:val="28"/>
          <w:szCs w:val="36"/>
        </w:rPr>
      </w:pPr>
      <w:r>
        <w:rPr>
          <w:rFonts w:ascii="Arial" w:hAnsi="Arial" w:cs="Arial"/>
          <w:b/>
          <w:kern w:val="24"/>
          <w:sz w:val="28"/>
          <w:szCs w:val="36"/>
        </w:rPr>
        <w:t>第</w:t>
      </w:r>
      <w:r>
        <w:rPr>
          <w:rFonts w:hint="eastAsia" w:ascii="Arial" w:hAnsi="Arial" w:cs="Arial"/>
          <w:b/>
          <w:kern w:val="24"/>
          <w:sz w:val="28"/>
          <w:szCs w:val="36"/>
        </w:rPr>
        <w:t>四</w:t>
      </w:r>
      <w:r>
        <w:rPr>
          <w:rFonts w:ascii="Arial" w:hAnsi="Arial" w:cs="Arial"/>
          <w:b/>
          <w:kern w:val="24"/>
          <w:sz w:val="28"/>
          <w:szCs w:val="36"/>
        </w:rPr>
        <w:t>部分：</w:t>
      </w:r>
      <w:r>
        <w:rPr>
          <w:rFonts w:hint="eastAsia" w:ascii="Arial" w:hAnsi="Arial" w:cs="Arial"/>
          <w:b/>
          <w:kern w:val="24"/>
          <w:sz w:val="28"/>
          <w:szCs w:val="36"/>
          <w:lang w:val="en-US" w:eastAsia="zh-CN"/>
        </w:rPr>
        <w:t>3</w:t>
      </w:r>
      <w:r>
        <w:rPr>
          <w:rFonts w:ascii="Arial" w:hAnsi="Arial" w:cs="Arial"/>
          <w:b/>
          <w:kern w:val="24"/>
          <w:sz w:val="28"/>
          <w:szCs w:val="36"/>
        </w:rPr>
        <w:t>A M</w:t>
      </w:r>
      <w:r>
        <w:rPr>
          <w:rFonts w:hint="eastAsia" w:ascii="Arial" w:hAnsi="Arial" w:cs="Arial"/>
          <w:b/>
          <w:kern w:val="24"/>
          <w:sz w:val="28"/>
          <w:szCs w:val="36"/>
          <w:lang w:val="en-US" w:eastAsia="zh-CN"/>
        </w:rPr>
        <w:t>4</w:t>
      </w:r>
      <w:r>
        <w:rPr>
          <w:rFonts w:ascii="Arial" w:hAnsi="Arial" w:cs="Arial"/>
          <w:b/>
          <w:kern w:val="24"/>
          <w:sz w:val="28"/>
          <w:szCs w:val="36"/>
        </w:rPr>
        <w:t>U</w:t>
      </w:r>
      <w:r>
        <w:rPr>
          <w:rFonts w:hint="eastAsia" w:ascii="Arial" w:hAnsi="Arial" w:cs="Arial"/>
          <w:b/>
          <w:kern w:val="24"/>
          <w:sz w:val="28"/>
          <w:szCs w:val="36"/>
          <w:lang w:val="en-US" w:eastAsia="zh-CN"/>
        </w:rPr>
        <w:t>1</w:t>
      </w:r>
      <w:r>
        <w:rPr>
          <w:rFonts w:ascii="Arial" w:hAnsi="Arial" w:cs="Arial"/>
          <w:b/>
          <w:kern w:val="24"/>
          <w:sz w:val="28"/>
          <w:szCs w:val="36"/>
        </w:rPr>
        <w:t xml:space="preserve"> 第一课时教学设计</w:t>
      </w:r>
    </w:p>
    <w:p>
      <w:pPr>
        <w:pStyle w:val="2"/>
        <w:tabs>
          <w:tab w:val="left" w:pos="1217"/>
        </w:tabs>
        <w:spacing w:before="93" w:line="360" w:lineRule="auto"/>
        <w:ind w:left="0"/>
        <w:jc w:val="left"/>
        <w:rPr>
          <w:rFonts w:eastAsia="宋体"/>
          <w:lang w:eastAsia="zh-CN"/>
        </w:rPr>
      </w:pPr>
      <w:r>
        <w:rPr>
          <w:rFonts w:ascii="Symbol" w:hAnsi="Symbol"/>
        </w:rPr>
        <w:t></w:t>
      </w:r>
      <w:r>
        <w:rPr>
          <w:rFonts w:eastAsia="宋体"/>
          <w:lang w:eastAsia="zh-CN"/>
        </w:rPr>
        <w:t>重点、难点</w:t>
      </w:r>
    </w:p>
    <w:p>
      <w:pPr>
        <w:pStyle w:val="9"/>
        <w:tabs>
          <w:tab w:val="left" w:pos="1311"/>
        </w:tabs>
        <w:adjustRightInd w:val="0"/>
        <w:snapToGrid w:val="0"/>
        <w:spacing w:before="91" w:line="360" w:lineRule="auto"/>
        <w:ind w:left="0" w:firstLine="0"/>
        <w:jc w:val="left"/>
        <w:rPr>
          <w:rFonts w:ascii="Arial" w:hAnsi="Arial" w:cs="Arial"/>
          <w:b/>
          <w:color w:val="000000"/>
          <w:spacing w:val="-6"/>
          <w:sz w:val="22"/>
          <w:lang w:eastAsia="zh-CN"/>
        </w:rPr>
      </w:pPr>
      <w:r>
        <w:rPr>
          <w:rFonts w:ascii="Arial" w:hAnsi="Arial" w:cs="Arial"/>
          <w:b/>
          <w:color w:val="000000"/>
          <w:spacing w:val="-6"/>
          <w:sz w:val="22"/>
          <w:lang w:eastAsia="zh-CN"/>
        </w:rPr>
        <w:t>重点：</w:t>
      </w:r>
    </w:p>
    <w:p>
      <w:pPr>
        <w:tabs>
          <w:tab w:val="right" w:pos="9412"/>
        </w:tabs>
        <w:spacing w:line="44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1.在故事语境中，学习和理解词汇：ladybird,</w:t>
      </w:r>
      <w:r>
        <w:rPr>
          <w:rFonts w:hint="eastAsia" w:ascii="宋体" w:hAnsi="宋体" w:cs="宋体"/>
          <w:szCs w:val="21"/>
          <w:lang w:val="en-US" w:eastAsia="zh-CN"/>
        </w:rPr>
        <w:t>bee，</w:t>
      </w:r>
      <w:r>
        <w:rPr>
          <w:rFonts w:hint="eastAsia" w:ascii="宋体" w:hAnsi="宋体" w:cs="宋体"/>
          <w:szCs w:val="21"/>
        </w:rPr>
        <w:t xml:space="preserve">ant 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butterfly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并能正确表达。</w:t>
      </w:r>
    </w:p>
    <w:p>
      <w:pPr>
        <w:tabs>
          <w:tab w:val="right" w:pos="9412"/>
        </w:tabs>
        <w:spacing w:line="440" w:lineRule="exact"/>
        <w:rPr>
          <w:rFonts w:ascii="Arial" w:hAnsi="Arial" w:cs="Arial"/>
          <w:color w:val="000000"/>
          <w:sz w:val="22"/>
          <w:lang w:eastAsia="zh-CN"/>
        </w:rPr>
      </w:pPr>
      <w:r>
        <w:rPr>
          <w:rFonts w:hint="eastAsia" w:ascii="宋体" w:hAnsi="宋体" w:cs="宋体"/>
          <w:szCs w:val="21"/>
        </w:rPr>
        <w:t>2.学习和运用核心句型</w:t>
      </w:r>
      <w:r>
        <w:rPr>
          <w:rFonts w:ascii="宋体" w:hAnsi="宋体" w:cs="宋体"/>
          <w:bCs/>
          <w:szCs w:val="21"/>
        </w:rPr>
        <w:t>What is it? It’s…</w:t>
      </w:r>
      <w:r>
        <w:rPr>
          <w:rFonts w:hint="eastAsia" w:ascii="宋体" w:hAnsi="宋体" w:cs="宋体"/>
          <w:bCs/>
          <w:szCs w:val="21"/>
          <w:lang w:val="en-US" w:eastAsia="zh-CN"/>
        </w:rPr>
        <w:t>了解</w:t>
      </w:r>
      <w:r>
        <w:rPr>
          <w:rFonts w:hint="eastAsia" w:ascii="宋体" w:hAnsi="宋体" w:cs="宋体"/>
          <w:bCs/>
          <w:szCs w:val="21"/>
          <w:lang w:eastAsia="zh-CN"/>
        </w:rPr>
        <w:t>昆虫</w:t>
      </w:r>
      <w:r>
        <w:rPr>
          <w:rFonts w:hint="eastAsia" w:ascii="宋体" w:hAnsi="宋体" w:cs="宋体"/>
          <w:bCs/>
          <w:szCs w:val="21"/>
          <w:lang w:val="en-US" w:eastAsia="zh-CN"/>
        </w:rPr>
        <w:t>的名称</w:t>
      </w:r>
      <w:r>
        <w:rPr>
          <w:rFonts w:hint="eastAsia" w:ascii="宋体" w:hAnsi="宋体" w:cs="宋体"/>
          <w:szCs w:val="21"/>
        </w:rPr>
        <w:t>。</w:t>
      </w:r>
    </w:p>
    <w:p>
      <w:pPr>
        <w:pStyle w:val="9"/>
        <w:tabs>
          <w:tab w:val="left" w:pos="1313"/>
        </w:tabs>
        <w:spacing w:before="2" w:line="360" w:lineRule="auto"/>
        <w:ind w:left="0" w:firstLine="0"/>
        <w:jc w:val="left"/>
        <w:rPr>
          <w:rFonts w:ascii="Arial" w:hAnsi="Arial" w:cs="Arial"/>
          <w:color w:val="000000"/>
          <w:spacing w:val="-5"/>
          <w:sz w:val="22"/>
        </w:rPr>
      </w:pPr>
      <w:r>
        <w:rPr>
          <w:rFonts w:ascii="Arial" w:hAnsi="Arial" w:cs="Arial"/>
          <w:b/>
          <w:color w:val="000000"/>
          <w:spacing w:val="-5"/>
          <w:sz w:val="22"/>
        </w:rPr>
        <w:t>难点：</w:t>
      </w:r>
    </w:p>
    <w:p>
      <w:pPr>
        <w:numPr>
          <w:ilvl w:val="0"/>
          <w:numId w:val="5"/>
        </w:numPr>
        <w:tabs>
          <w:tab w:val="right" w:pos="9412"/>
        </w:tabs>
        <w:spacing w:line="44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在语境中感知、理解并初步运用核心词汇：ladybird,</w:t>
      </w:r>
      <w:r>
        <w:rPr>
          <w:rFonts w:hint="eastAsia" w:ascii="宋体" w:hAnsi="宋体" w:cs="宋体"/>
          <w:szCs w:val="21"/>
          <w:lang w:val="en-US" w:eastAsia="zh-CN"/>
        </w:rPr>
        <w:t>bee，</w:t>
      </w:r>
      <w:r>
        <w:rPr>
          <w:rFonts w:hint="eastAsia" w:ascii="宋体" w:hAnsi="宋体" w:cs="宋体"/>
          <w:szCs w:val="21"/>
        </w:rPr>
        <w:t xml:space="preserve"> ant 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butterfly</w:t>
      </w:r>
    </w:p>
    <w:p>
      <w:pPr>
        <w:numPr>
          <w:ilvl w:val="0"/>
          <w:numId w:val="5"/>
        </w:numPr>
        <w:tabs>
          <w:tab w:val="right" w:pos="9412"/>
        </w:tabs>
        <w:spacing w:line="440" w:lineRule="exact"/>
        <w:ind w:left="0" w:leftChars="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运用核心句型</w:t>
      </w:r>
      <w:r>
        <w:rPr>
          <w:rFonts w:ascii="宋体" w:hAnsi="宋体" w:cs="宋体"/>
          <w:bCs/>
          <w:szCs w:val="21"/>
        </w:rPr>
        <w:t>What is it? It’s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</w:t>
      </w:r>
      <w:r>
        <w:rPr>
          <w:rFonts w:ascii="宋体" w:hAnsi="宋体" w:cs="宋体"/>
          <w:bCs/>
          <w:szCs w:val="21"/>
        </w:rPr>
        <w:t>…</w:t>
      </w:r>
      <w:r>
        <w:rPr>
          <w:rFonts w:hint="eastAsia" w:ascii="宋体" w:hAnsi="宋体" w:cs="宋体"/>
          <w:bCs/>
          <w:szCs w:val="21"/>
          <w:lang w:val="en-US" w:eastAsia="zh-CN"/>
        </w:rPr>
        <w:t>说出</w:t>
      </w:r>
      <w:r>
        <w:rPr>
          <w:rFonts w:hint="eastAsia" w:ascii="宋体" w:hAnsi="宋体" w:cs="宋体"/>
          <w:szCs w:val="21"/>
        </w:rPr>
        <w:t>不同昆虫</w:t>
      </w:r>
      <w:r>
        <w:rPr>
          <w:rFonts w:hint="eastAsia" w:ascii="宋体" w:hAnsi="宋体" w:cs="宋体"/>
          <w:szCs w:val="21"/>
          <w:lang w:val="en-US" w:eastAsia="zh-CN"/>
        </w:rPr>
        <w:t>的名称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pStyle w:val="2"/>
        <w:tabs>
          <w:tab w:val="left" w:pos="1217"/>
        </w:tabs>
        <w:spacing w:line="360" w:lineRule="auto"/>
        <w:ind w:left="0"/>
        <w:jc w:val="left"/>
        <w:rPr>
          <w:rFonts w:eastAsia="宋体"/>
          <w:color w:val="000000"/>
          <w:sz w:val="22"/>
          <w:szCs w:val="22"/>
        </w:rPr>
      </w:pPr>
      <w:r>
        <w:rPr>
          <w:rFonts w:ascii="Symbol" w:hAnsi="Symbol"/>
        </w:rPr>
        <w:t></w:t>
      </w:r>
      <w:r>
        <w:rPr>
          <w:rFonts w:eastAsia="宋体"/>
        </w:rPr>
        <w:t>教学文本</w:t>
      </w:r>
    </w:p>
    <w:p>
      <w:pPr>
        <w:autoSpaceDE w:val="0"/>
        <w:autoSpaceDN w:val="0"/>
        <w:adjustRightInd w:val="0"/>
        <w:spacing w:before="106" w:line="360" w:lineRule="auto"/>
        <w:jc w:val="left"/>
        <w:rPr>
          <w:rFonts w:hint="eastAsia" w:ascii="Arial" w:hAnsi="Arial" w:cs="Arial"/>
          <w:b/>
          <w:iCs/>
          <w:color w:val="000000"/>
          <w:sz w:val="22"/>
        </w:rPr>
      </w:pPr>
      <w:r>
        <w:rPr>
          <w:rFonts w:hint="eastAsia" w:ascii="Arial" w:hAnsi="Arial" w:cs="Arial"/>
          <w:b/>
          <w:iCs/>
          <w:color w:val="000000"/>
          <w:sz w:val="22"/>
        </w:rPr>
        <w:t>主文本：</w:t>
      </w:r>
    </w:p>
    <w:p>
      <w:pPr>
        <w:tabs>
          <w:tab w:val="right" w:pos="9412"/>
        </w:tabs>
        <w:spacing w:line="300" w:lineRule="exact"/>
        <w:jc w:val="lef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what is it?</w:t>
      </w:r>
    </w:p>
    <w:p>
      <w:pPr>
        <w:tabs>
          <w:tab w:val="right" w:pos="9412"/>
        </w:tabs>
        <w:spacing w:line="300" w:lineRule="exact"/>
        <w:jc w:val="lef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It's a ladybird. </w:t>
      </w:r>
    </w:p>
    <w:p>
      <w:pPr>
        <w:tabs>
          <w:tab w:val="right" w:pos="9412"/>
        </w:tabs>
        <w:spacing w:line="300" w:lineRule="exact"/>
        <w:jc w:val="lef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Look，it's red and black.</w:t>
      </w:r>
    </w:p>
    <w:p>
      <w:pPr>
        <w:tabs>
          <w:tab w:val="right" w:pos="9412"/>
        </w:tabs>
        <w:spacing w:line="300" w:lineRule="exact"/>
        <w:jc w:val="lef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Yes. It's nice</w:t>
      </w:r>
      <w:r>
        <w:rPr>
          <w:rFonts w:hint="eastAsia"/>
          <w:sz w:val="24"/>
          <w:szCs w:val="21"/>
          <w:lang w:eastAsia="zh-CN"/>
        </w:rPr>
        <w:t>，</w:t>
      </w:r>
      <w:r>
        <w:rPr>
          <w:rFonts w:hint="eastAsia"/>
          <w:sz w:val="24"/>
          <w:szCs w:val="21"/>
          <w:lang w:val="en-US" w:eastAsia="zh-CN"/>
        </w:rPr>
        <w:t>and</w:t>
      </w:r>
      <w:r>
        <w:rPr>
          <w:rFonts w:hint="eastAsia" w:ascii="Times New Roman" w:hAnsi="Times New Roman"/>
          <w:sz w:val="24"/>
          <w:szCs w:val="21"/>
        </w:rPr>
        <w:t xml:space="preserve"> </w:t>
      </w:r>
      <w:r>
        <w:rPr>
          <w:rFonts w:hint="eastAsia"/>
          <w:sz w:val="24"/>
          <w:szCs w:val="21"/>
          <w:lang w:val="en-US" w:eastAsia="zh-CN"/>
        </w:rPr>
        <w:t>i</w:t>
      </w:r>
      <w:r>
        <w:rPr>
          <w:rFonts w:hint="eastAsia" w:ascii="Times New Roman" w:hAnsi="Times New Roman"/>
          <w:sz w:val="24"/>
          <w:szCs w:val="21"/>
        </w:rPr>
        <w:t xml:space="preserve">t can fly too. </w:t>
      </w:r>
    </w:p>
    <w:p>
      <w:pPr>
        <w:autoSpaceDE w:val="0"/>
        <w:autoSpaceDN w:val="0"/>
        <w:adjustRightInd w:val="0"/>
        <w:spacing w:before="106" w:line="360" w:lineRule="auto"/>
        <w:jc w:val="left"/>
        <w:rPr>
          <w:rFonts w:hint="eastAsia" w:ascii="Arial" w:hAnsi="Arial" w:cs="Arial"/>
          <w:b/>
          <w:iCs/>
          <w:color w:val="000000"/>
          <w:sz w:val="22"/>
        </w:rPr>
      </w:pPr>
    </w:p>
    <w:p>
      <w:pPr>
        <w:autoSpaceDE w:val="0"/>
        <w:autoSpaceDN w:val="0"/>
        <w:adjustRightInd w:val="0"/>
        <w:spacing w:before="106" w:line="360" w:lineRule="auto"/>
        <w:jc w:val="left"/>
        <w:rPr>
          <w:rFonts w:hint="eastAsia" w:ascii="Arial" w:hAnsi="Arial" w:cs="Arial"/>
          <w:b/>
          <w:iCs/>
          <w:color w:val="000000"/>
          <w:sz w:val="22"/>
        </w:rPr>
      </w:pPr>
      <w:r>
        <w:rPr>
          <w:rFonts w:hint="eastAsia" w:ascii="Arial" w:hAnsi="Arial" w:cs="Arial"/>
          <w:b/>
          <w:iCs/>
          <w:color w:val="000000"/>
          <w:sz w:val="22"/>
        </w:rPr>
        <w:t>辅助文本：</w:t>
      </w:r>
    </w:p>
    <w:p>
      <w:pPr>
        <w:tabs>
          <w:tab w:val="right" w:pos="9412"/>
        </w:tabs>
        <w:spacing w:line="300" w:lineRule="exact"/>
        <w:jc w:val="center"/>
        <w:rPr>
          <w:rFonts w:ascii="Times New Roman" w:hAnsi="Times New Roman"/>
          <w:sz w:val="24"/>
          <w:szCs w:val="21"/>
        </w:rPr>
      </w:pPr>
      <w:r>
        <w:rPr>
          <w:rFonts w:ascii="Times New Roman" w:hAnsi="Times New Roman"/>
          <w:sz w:val="24"/>
          <w:szCs w:val="21"/>
        </w:rPr>
        <w:t>A</w:t>
      </w:r>
      <w:r>
        <w:rPr>
          <w:rFonts w:hint="eastAsia" w:ascii="Times New Roman" w:hAnsi="Times New Roman"/>
          <w:sz w:val="24"/>
          <w:szCs w:val="21"/>
        </w:rPr>
        <w:t>mazing</w:t>
      </w:r>
      <w:r>
        <w:rPr>
          <w:rFonts w:ascii="Times New Roman" w:hAnsi="Times New Roman"/>
          <w:sz w:val="24"/>
          <w:szCs w:val="21"/>
        </w:rPr>
        <w:t xml:space="preserve"> insects</w:t>
      </w: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ascii="Times New Roman" w:hAnsi="Times New Roman"/>
          <w:sz w:val="24"/>
          <w:szCs w:val="21"/>
        </w:rPr>
        <w:t xml:space="preserve">Part 1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Butter：Mr Tree, Mr Tree, what is it?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</w:t>
      </w:r>
      <w:r>
        <w:rPr>
          <w:rFonts w:hint="eastAsia"/>
          <w:sz w:val="24"/>
          <w:szCs w:val="21"/>
          <w:lang w:eastAsia="zh-CN"/>
        </w:rPr>
        <w:t>：</w:t>
      </w:r>
      <w:r>
        <w:rPr>
          <w:rFonts w:hint="eastAsia" w:ascii="Times New Roman" w:hAnsi="Times New Roman"/>
          <w:sz w:val="24"/>
          <w:szCs w:val="21"/>
        </w:rPr>
        <w:t xml:space="preserve">It's a ladybird. It's an insect.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</w:t>
      </w:r>
      <w:r>
        <w:rPr>
          <w:rFonts w:hint="eastAsia"/>
          <w:sz w:val="24"/>
          <w:szCs w:val="21"/>
          <w:lang w:val="en-US" w:eastAsia="zh-CN"/>
        </w:rPr>
        <w:t>Look,</w:t>
      </w:r>
      <w:r>
        <w:rPr>
          <w:rFonts w:hint="eastAsia" w:ascii="Times New Roman" w:hAnsi="Times New Roman"/>
          <w:sz w:val="24"/>
          <w:szCs w:val="21"/>
        </w:rPr>
        <w:t>it's red and black.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</w:t>
      </w:r>
      <w:r>
        <w:rPr>
          <w:rFonts w:hint="eastAsia"/>
          <w:sz w:val="24"/>
          <w:szCs w:val="21"/>
          <w:lang w:eastAsia="zh-CN"/>
        </w:rPr>
        <w:t>：</w:t>
      </w:r>
      <w:r>
        <w:rPr>
          <w:rFonts w:hint="eastAsia" w:ascii="Times New Roman" w:hAnsi="Times New Roman"/>
          <w:sz w:val="24"/>
          <w:szCs w:val="21"/>
        </w:rPr>
        <w:t>Look</w:t>
      </w:r>
      <w:r>
        <w:rPr>
          <w:rFonts w:hint="eastAsia"/>
          <w:sz w:val="24"/>
          <w:szCs w:val="21"/>
          <w:lang w:val="en-US" w:eastAsia="zh-CN"/>
        </w:rPr>
        <w:t>,</w:t>
      </w:r>
      <w:r>
        <w:rPr>
          <w:rFonts w:hint="eastAsia" w:ascii="Times New Roman" w:hAnsi="Times New Roman"/>
          <w:sz w:val="24"/>
          <w:szCs w:val="21"/>
        </w:rPr>
        <w:t>it's</w:t>
      </w:r>
      <w:r>
        <w:rPr>
          <w:rFonts w:hint="eastAsia"/>
          <w:sz w:val="24"/>
          <w:szCs w:val="21"/>
          <w:lang w:val="en-US" w:eastAsia="zh-CN"/>
        </w:rPr>
        <w:t xml:space="preserve"> nice.It can fly,and it can help me too.</w:t>
      </w: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Butter：Wow! Amazing!</w:t>
      </w:r>
    </w:p>
    <w:p>
      <w:pPr>
        <w:tabs>
          <w:tab w:val="right" w:pos="9412"/>
        </w:tabs>
        <w:spacing w:line="300" w:lineRule="exact"/>
        <w:ind w:firstLine="1200" w:firstLineChars="500"/>
        <w:rPr>
          <w:rFonts w:ascii="Times New Roman" w:hAnsi="Times New Roman"/>
          <w:sz w:val="24"/>
          <w:szCs w:val="21"/>
        </w:rPr>
      </w:pP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ascii="Times New Roman" w:hAnsi="Times New Roman"/>
          <w:sz w:val="24"/>
          <w:szCs w:val="21"/>
        </w:rPr>
        <w:t>Part 2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Butter：Mr Tree, Mr Tree, what is it?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Mr Tree： It's a bee. It's an insect.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Butter：It's yellow and black.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Tree： Yes. It can make honey, and it's busy.</w:t>
      </w: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Butter：Wow! Amazing!</w:t>
      </w:r>
    </w:p>
    <w:p>
      <w:pPr>
        <w:tabs>
          <w:tab w:val="right" w:pos="9412"/>
        </w:tabs>
        <w:spacing w:line="300" w:lineRule="exact"/>
        <w:ind w:firstLine="1200" w:firstLineChars="500"/>
        <w:rPr>
          <w:rFonts w:ascii="Times New Roman" w:hAnsi="Times New Roman"/>
          <w:sz w:val="24"/>
          <w:szCs w:val="21"/>
        </w:rPr>
      </w:pP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ascii="Times New Roman" w:hAnsi="Times New Roman"/>
          <w:sz w:val="24"/>
          <w:szCs w:val="21"/>
        </w:rPr>
        <w:t>Part 3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Butter：Mr Tree, Mr Tree, what is it?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Mr Tree： It's an ant. It's an insect.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Butter： It's black.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Tree： Yes. It can carry big things, and it's strong.</w:t>
      </w: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Butter：Wow! Amazing!</w:t>
      </w:r>
    </w:p>
    <w:p>
      <w:pPr>
        <w:tabs>
          <w:tab w:val="right" w:pos="9412"/>
        </w:tabs>
        <w:spacing w:line="300" w:lineRule="exact"/>
        <w:ind w:firstLine="1200" w:firstLineChars="500"/>
        <w:rPr>
          <w:rFonts w:ascii="Times New Roman" w:hAnsi="Times New Roman"/>
          <w:sz w:val="24"/>
          <w:szCs w:val="21"/>
        </w:rPr>
      </w:pPr>
    </w:p>
    <w:p>
      <w:pPr>
        <w:tabs>
          <w:tab w:val="right" w:pos="9412"/>
        </w:tabs>
        <w:spacing w:line="300" w:lineRule="exact"/>
        <w:rPr>
          <w:rFonts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P</w:t>
      </w:r>
      <w:r>
        <w:rPr>
          <w:rFonts w:ascii="Times New Roman" w:hAnsi="Times New Roman"/>
          <w:sz w:val="24"/>
          <w:szCs w:val="21"/>
        </w:rPr>
        <w:t>art 4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The bee：Wow, what is it?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Tree： It's a butterfly. It's an insect.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 xml:space="preserve">The ladybird： Oh！It's blue and green. 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Mr Tree：Yes. It's beautiful, and it can help the flowers too.</w:t>
      </w:r>
    </w:p>
    <w:p>
      <w:pPr>
        <w:tabs>
          <w:tab w:val="right" w:pos="9412"/>
        </w:tabs>
        <w:spacing w:line="300" w:lineRule="exact"/>
        <w:rPr>
          <w:rFonts w:hint="eastAsia" w:ascii="Times New Roman" w:hAnsi="Times New Roman"/>
          <w:sz w:val="24"/>
          <w:szCs w:val="21"/>
        </w:rPr>
      </w:pPr>
      <w:r>
        <w:rPr>
          <w:rFonts w:hint="eastAsia" w:ascii="Times New Roman" w:hAnsi="Times New Roman"/>
          <w:sz w:val="24"/>
          <w:szCs w:val="21"/>
        </w:rPr>
        <w:t>The ant： Wow! Amazing!</w:t>
      </w:r>
    </w:p>
    <w:p>
      <w:pPr>
        <w:pStyle w:val="2"/>
        <w:tabs>
          <w:tab w:val="left" w:pos="1217"/>
        </w:tabs>
        <w:spacing w:line="360" w:lineRule="auto"/>
        <w:ind w:left="0"/>
        <w:jc w:val="left"/>
        <w:rPr>
          <w:rFonts w:ascii="Symbol" w:hAnsi="Symbol"/>
          <w:lang w:eastAsia="zh-CN"/>
        </w:rPr>
      </w:pPr>
    </w:p>
    <w:p>
      <w:pPr>
        <w:pStyle w:val="2"/>
        <w:tabs>
          <w:tab w:val="left" w:pos="1217"/>
        </w:tabs>
        <w:spacing w:line="360" w:lineRule="auto"/>
        <w:ind w:left="0"/>
        <w:jc w:val="left"/>
        <w:rPr>
          <w:rFonts w:eastAsia="宋体"/>
          <w:lang w:eastAsia="zh-CN"/>
        </w:rPr>
      </w:pPr>
      <w:r>
        <w:rPr>
          <w:rFonts w:ascii="Symbol" w:hAnsi="Symbol"/>
          <w:lang w:eastAsia="zh-CN"/>
        </w:rPr>
        <w:t></w:t>
      </w:r>
      <w:r>
        <w:rPr>
          <w:rFonts w:eastAsia="宋体"/>
          <w:lang w:eastAsia="zh-CN"/>
        </w:rPr>
        <w:t>教学技术与学习资源应用</w:t>
      </w:r>
    </w:p>
    <w:p>
      <w:pPr>
        <w:spacing w:line="360" w:lineRule="auto"/>
        <w:rPr>
          <w:rFonts w:hint="default" w:ascii="Arial" w:hAnsi="Arial" w:eastAsia="宋体" w:cs="Arial"/>
          <w:color w:val="000000"/>
          <w:sz w:val="22"/>
          <w:lang w:val="en-US" w:eastAsia="zh-CN"/>
        </w:rPr>
      </w:pPr>
      <w:r>
        <w:rPr>
          <w:rFonts w:ascii="Arial" w:hAnsi="Arial" w:cs="Arial"/>
          <w:color w:val="000000"/>
          <w:sz w:val="22"/>
        </w:rPr>
        <w:t>PPT，板书，练习单</w:t>
      </w:r>
      <w:r>
        <w:rPr>
          <w:rFonts w:hint="eastAsia" w:ascii="Arial" w:hAnsi="Arial" w:cs="Arial"/>
          <w:color w:val="000000"/>
          <w:sz w:val="22"/>
          <w:lang w:val="en-US" w:eastAsia="zh-CN"/>
        </w:rPr>
        <w:t xml:space="preserve">等 </w:t>
      </w:r>
    </w:p>
    <w:p>
      <w:pPr>
        <w:pStyle w:val="2"/>
        <w:tabs>
          <w:tab w:val="left" w:pos="1217"/>
        </w:tabs>
        <w:spacing w:line="360" w:lineRule="auto"/>
        <w:ind w:left="0"/>
        <w:jc w:val="left"/>
        <w:rPr>
          <w:rFonts w:eastAsia="宋体"/>
          <w:lang w:eastAsia="zh-CN"/>
        </w:rPr>
      </w:pPr>
      <w:r>
        <w:rPr>
          <w:rFonts w:ascii="Symbol" w:hAnsi="Symbol"/>
        </w:rPr>
        <w:t></w:t>
      </w:r>
      <w:r>
        <w:rPr>
          <w:rFonts w:eastAsia="宋体"/>
          <w:lang w:eastAsia="zh-CN"/>
        </w:rPr>
        <w:t>第一课时教学过程</w:t>
      </w:r>
    </w:p>
    <w:tbl>
      <w:tblPr>
        <w:tblStyle w:val="5"/>
        <w:tblW w:w="93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2071"/>
        <w:gridCol w:w="2977"/>
        <w:gridCol w:w="2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2" w:type="dxa"/>
            <w:noWrap w:val="0"/>
            <w:vAlign w:val="top"/>
          </w:tcPr>
          <w:p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Procedures</w:t>
            </w:r>
          </w:p>
        </w:tc>
        <w:tc>
          <w:tcPr>
            <w:tcW w:w="2071" w:type="dxa"/>
            <w:noWrap w:val="0"/>
            <w:vAlign w:val="top"/>
          </w:tcPr>
          <w:p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Contents</w:t>
            </w:r>
          </w:p>
        </w:tc>
        <w:tc>
          <w:tcPr>
            <w:tcW w:w="2977" w:type="dxa"/>
            <w:noWrap w:val="0"/>
            <w:vAlign w:val="top"/>
          </w:tcPr>
          <w:p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Methods</w:t>
            </w:r>
          </w:p>
        </w:tc>
        <w:tc>
          <w:tcPr>
            <w:tcW w:w="2871" w:type="dxa"/>
            <w:noWrap w:val="0"/>
            <w:vAlign w:val="top"/>
          </w:tcPr>
          <w:p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Purposes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2" w:type="dxa"/>
            <w:noWrap w:val="0"/>
            <w:vAlign w:val="top"/>
          </w:tcPr>
          <w:p>
            <w:pPr>
              <w:numPr>
                <w:ilvl w:val="0"/>
                <w:numId w:val="6"/>
              </w:numPr>
              <w:spacing w:line="240" w:lineRule="atLeas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Pre-task </w:t>
            </w:r>
          </w:p>
          <w:p>
            <w:pPr>
              <w:spacing w:line="240" w:lineRule="atLeast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preparation</w:t>
            </w:r>
          </w:p>
        </w:tc>
        <w:tc>
          <w:tcPr>
            <w:tcW w:w="2071" w:type="dxa"/>
            <w:noWrap w:val="0"/>
            <w:vAlign w:val="top"/>
          </w:tcPr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A song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sz w:val="24"/>
              </w:rPr>
              <w:t>Lead-in</w:t>
            </w:r>
          </w:p>
          <w:p>
            <w:pPr>
              <w:spacing w:line="240" w:lineRule="atLeast"/>
              <w:ind w:firstLine="42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1-1 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enjoy</w:t>
            </w:r>
            <w:r>
              <w:rPr>
                <w:rFonts w:ascii="Times New Roman" w:hAnsi="Times New Roman"/>
                <w:sz w:val="24"/>
              </w:rPr>
              <w:t xml:space="preserve"> a song 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2-1 Ask and answer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2-2 Elicit: insect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-3 Watch a video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71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歌曲渲染英语学习氛围。</w:t>
            </w: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利用</w:t>
            </w:r>
            <w: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  <w:t>视频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揭示本课课题，激发学生学习兴趣，为接下来的学习做铺垫，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472" w:type="dxa"/>
            <w:noWrap w:val="0"/>
            <w:vAlign w:val="top"/>
          </w:tcPr>
          <w:p>
            <w:pPr>
              <w:numPr>
                <w:ilvl w:val="0"/>
                <w:numId w:val="6"/>
              </w:numPr>
              <w:spacing w:line="240" w:lineRule="atLeas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While-task 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procedure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noWrap w:val="0"/>
            <w:vAlign w:val="top"/>
          </w:tcPr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1.Part 1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ladybird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W</w:t>
            </w:r>
            <w:r>
              <w:rPr>
                <w:rFonts w:ascii="Times New Roman" w:hAnsi="Times New Roman"/>
                <w:sz w:val="24"/>
              </w:rPr>
              <w:t>hat is it?</w:t>
            </w:r>
          </w:p>
          <w:p>
            <w:pPr>
              <w:spacing w:line="240" w:lineRule="atLeast"/>
              <w:jc w:val="left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>t’s …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2.Part 2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bee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3.Part 3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ant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4.Part 4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butterfly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noWrap w:val="0"/>
            <w:vAlign w:val="top"/>
          </w:tcPr>
          <w:p>
            <w:pPr>
              <w:pStyle w:val="10"/>
              <w:numPr>
                <w:ilvl w:val="1"/>
                <w:numId w:val="7"/>
              </w:numPr>
              <w:spacing w:line="240" w:lineRule="atLeast"/>
              <w:ind w:firstLineChars="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Listen to </w:t>
            </w:r>
            <w:r>
              <w:rPr>
                <w:rFonts w:ascii="Times New Roman" w:hAnsi="Times New Roman"/>
                <w:sz w:val="24"/>
              </w:rPr>
              <w:t>the dialogue</w:t>
            </w:r>
          </w:p>
          <w:p>
            <w:pPr>
              <w:pStyle w:val="10"/>
              <w:numPr>
                <w:ilvl w:val="1"/>
                <w:numId w:val="7"/>
              </w:numPr>
              <w:spacing w:line="240" w:lineRule="atLeast"/>
              <w:ind w:firstLineChars="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Elicit:</w:t>
            </w:r>
            <w:r>
              <w:rPr>
                <w:rFonts w:ascii="Times New Roman" w:hAnsi="Times New Roman"/>
                <w:sz w:val="24"/>
              </w:rPr>
              <w:t xml:space="preserve"> ladybird</w:t>
            </w:r>
          </w:p>
          <w:p>
            <w:pPr>
              <w:numPr>
                <w:ilvl w:val="1"/>
                <w:numId w:val="7"/>
              </w:numPr>
              <w:spacing w:line="240" w:lineRule="atLeast"/>
              <w:rPr>
                <w:rFonts w:hint="eastAsia"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Read a chant</w:t>
            </w:r>
          </w:p>
          <w:p>
            <w:pPr>
              <w:numPr>
                <w:ilvl w:val="1"/>
                <w:numId w:val="7"/>
              </w:num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Elicit: What is it?</w:t>
            </w:r>
          </w:p>
          <w:p>
            <w:pPr>
              <w:spacing w:line="240" w:lineRule="atLeast"/>
              <w:ind w:left="375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 It’s…</w:t>
            </w:r>
          </w:p>
          <w:p>
            <w:pPr>
              <w:numPr>
                <w:ilvl w:val="1"/>
                <w:numId w:val="7"/>
              </w:num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Ask and answer</w:t>
            </w:r>
          </w:p>
          <w:p>
            <w:pPr>
              <w:numPr>
                <w:ilvl w:val="1"/>
                <w:numId w:val="7"/>
              </w:num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ct out the dialogue</w:t>
            </w:r>
          </w:p>
          <w:p>
            <w:pPr>
              <w:spacing w:line="240" w:lineRule="atLeast"/>
              <w:ind w:left="375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ind w:left="375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-1 Watch a video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-2 </w:t>
            </w:r>
            <w:r>
              <w:rPr>
                <w:rFonts w:hint="eastAsia" w:ascii="Times New Roman" w:hAnsi="Times New Roman"/>
                <w:sz w:val="24"/>
              </w:rPr>
              <w:t xml:space="preserve">Elicit: </w:t>
            </w:r>
            <w:r>
              <w:rPr>
                <w:rFonts w:ascii="Times New Roman" w:hAnsi="Times New Roman"/>
                <w:sz w:val="24"/>
              </w:rPr>
              <w:t>bee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2-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  <w:sz w:val="24"/>
              </w:rPr>
              <w:t>Ask and answer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2-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Pair work</w:t>
            </w:r>
          </w:p>
          <w:p>
            <w:pPr>
              <w:spacing w:line="240" w:lineRule="atLeast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-1 Guess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hint="eastAsia"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Read and circle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3-3 Elicit: </w:t>
            </w:r>
            <w:r>
              <w:rPr>
                <w:rFonts w:ascii="Times New Roman" w:hAnsi="Times New Roman"/>
                <w:sz w:val="24"/>
              </w:rPr>
              <w:t>ant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3-4 </w:t>
            </w:r>
            <w:r>
              <w:rPr>
                <w:rFonts w:ascii="Times New Roman" w:hAnsi="Times New Roman"/>
                <w:sz w:val="24"/>
              </w:rPr>
              <w:t>Ask and answer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3-5 </w:t>
            </w:r>
            <w:r>
              <w:rPr>
                <w:rFonts w:ascii="Times New Roman" w:hAnsi="Times New Roman"/>
                <w:sz w:val="24"/>
              </w:rPr>
              <w:t>Pair work</w:t>
            </w:r>
          </w:p>
          <w:p>
            <w:pPr>
              <w:spacing w:line="240" w:lineRule="atLeast"/>
              <w:rPr>
                <w:rFonts w:hint="eastAsia" w:ascii="Times New Roman" w:hAnsi="Times New Roman"/>
                <w:sz w:val="24"/>
              </w:rPr>
            </w:pPr>
          </w:p>
          <w:p>
            <w:pPr>
              <w:spacing w:line="240" w:lineRule="atLeast"/>
              <w:rPr>
                <w:rFonts w:hint="default" w:ascii="Times New Roman" w:hAnsi="Times New Roman" w:eastAsia="宋体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-1 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Ask 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hint="eastAsia" w:ascii="Times New Roman" w:hAnsi="Times New Roman"/>
                <w:sz w:val="24"/>
              </w:rPr>
              <w:t xml:space="preserve"> Elicit: </w:t>
            </w:r>
            <w:r>
              <w:rPr>
                <w:rFonts w:ascii="Times New Roman" w:hAnsi="Times New Roman"/>
                <w:sz w:val="24"/>
              </w:rPr>
              <w:t>butterfly</w:t>
            </w:r>
          </w:p>
          <w:p>
            <w:pPr>
              <w:spacing w:line="240" w:lineRule="atLeast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4-3 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Learn the sound</w:t>
            </w:r>
          </w:p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4-4 </w:t>
            </w:r>
            <w:r>
              <w:rPr>
                <w:rFonts w:ascii="Times New Roman" w:hAnsi="Times New Roman"/>
                <w:sz w:val="24"/>
              </w:rPr>
              <w:t>Ask and answer</w:t>
            </w:r>
          </w:p>
          <w:p>
            <w:pPr>
              <w:spacing w:line="240" w:lineRule="atLeast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4-5 </w:t>
            </w:r>
            <w:r>
              <w:rPr>
                <w:rFonts w:ascii="Times New Roman" w:hAnsi="Times New Roman"/>
                <w:sz w:val="24"/>
              </w:rPr>
              <w:t>Group work</w:t>
            </w:r>
          </w:p>
        </w:tc>
        <w:tc>
          <w:tcPr>
            <w:tcW w:w="2871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通过听感知关键信息。</w:t>
            </w: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通过儿歌，加深对核心单词的理解。</w:t>
            </w: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视听结合，初步感知新授单词。</w:t>
            </w: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通过采蜜视频，帮助学生认识蜜蜂的特殊功能，增加情感体验。</w:t>
            </w:r>
          </w:p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问题驱动，</w:t>
            </w:r>
            <w: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  <w:t>阅读任务中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寻找答案，进一步了解蚂蚁的名</w:t>
            </w:r>
            <w: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  <w:t>称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及其基本特征。</w:t>
            </w: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通过完成对话文本和模仿表演，提升语用能力。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jc w:val="center"/>
        </w:trPr>
        <w:tc>
          <w:tcPr>
            <w:tcW w:w="1472" w:type="dxa"/>
            <w:vMerge w:val="restart"/>
            <w:noWrap w:val="0"/>
            <w:vAlign w:val="center"/>
          </w:tcPr>
          <w:p>
            <w:pPr>
              <w:numPr>
                <w:ilvl w:val="0"/>
                <w:numId w:val="6"/>
              </w:num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Post-task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activities</w:t>
            </w:r>
          </w:p>
        </w:tc>
        <w:tc>
          <w:tcPr>
            <w:tcW w:w="2071" w:type="dxa"/>
            <w:noWrap w:val="0"/>
            <w:vAlign w:val="top"/>
          </w:tcPr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1.Amazing insects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  <w:p>
            <w:pPr>
              <w:spacing w:line="240" w:lineRule="atLeast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noWrap w:val="0"/>
            <w:vAlign w:val="top"/>
          </w:tcPr>
          <w:p>
            <w:pPr>
              <w:numPr>
                <w:ilvl w:val="1"/>
                <w:numId w:val="8"/>
              </w:numPr>
              <w:spacing w:line="240" w:lineRule="atLeast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highlight w:val="none"/>
              </w:rPr>
              <w:t xml:space="preserve">Read </w:t>
            </w:r>
            <w:r>
              <w:rPr>
                <w:rFonts w:hint="eastAsia" w:ascii="Times New Roman" w:hAnsi="Times New Roman"/>
                <w:sz w:val="24"/>
                <w:highlight w:val="none"/>
                <w:lang w:val="en-US" w:eastAsia="zh-CN"/>
              </w:rPr>
              <w:t>and story</w:t>
            </w:r>
          </w:p>
        </w:tc>
        <w:tc>
          <w:tcPr>
            <w:tcW w:w="2871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学生在朗读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中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强化语言能力。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jc w:val="center"/>
        </w:trPr>
        <w:tc>
          <w:tcPr>
            <w:tcW w:w="1472" w:type="dxa"/>
            <w:vMerge w:val="continue"/>
            <w:tcBorders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2.The insect I like</w:t>
            </w:r>
          </w:p>
        </w:tc>
        <w:tc>
          <w:tcPr>
            <w:tcW w:w="2977" w:type="dxa"/>
            <w:noWrap w:val="0"/>
            <w:vAlign w:val="top"/>
          </w:tcPr>
          <w:p>
            <w:pPr>
              <w:spacing w:line="240" w:lineRule="atLeast"/>
              <w:rPr>
                <w:rFonts w:hint="default" w:ascii="Times New Roman" w:hAnsi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lang w:val="en-US" w:eastAsia="zh-CN"/>
              </w:rPr>
              <w:t>2-1 Introduce the insect I like</w:t>
            </w:r>
          </w:p>
        </w:tc>
        <w:tc>
          <w:tcPr>
            <w:tcW w:w="2871" w:type="dxa"/>
            <w:noWrap w:val="0"/>
            <w:vAlign w:val="top"/>
          </w:tcPr>
          <w:p>
            <w:pPr>
              <w:spacing w:line="240" w:lineRule="atLeast"/>
              <w:rPr>
                <w:rFonts w:hint="eastAsia" w:ascii="Times New Roman" w:hAnsi="Times New Roman"/>
                <w:color w:val="000000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学生通过借助关键信息，介绍自己</w:t>
            </w:r>
            <w:r>
              <w:rPr>
                <w:rFonts w:hint="eastAsia" w:ascii="Times New Roman" w:hAnsi="Times New Roman"/>
                <w:color w:val="000000"/>
                <w:sz w:val="24"/>
                <w:lang w:val="en-US" w:eastAsia="zh-CN"/>
              </w:rPr>
              <w:t>喜爱的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昆虫</w:t>
            </w:r>
            <w: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2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IV.  Assignment</w:t>
            </w:r>
          </w:p>
        </w:tc>
        <w:tc>
          <w:tcPr>
            <w:tcW w:w="7919" w:type="dxa"/>
            <w:gridSpan w:val="3"/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☆</w:t>
            </w:r>
            <w:r>
              <w:rPr>
                <w:rFonts w:ascii="Times New Roman" w:hAnsi="Times New Roman"/>
                <w:sz w:val="24"/>
              </w:rPr>
              <w:t>Read and copy the new words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 and sentenses.</w:t>
            </w:r>
          </w:p>
          <w:p>
            <w:pPr>
              <w:spacing w:line="240" w:lineRule="atLeast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☆☆</w:t>
            </w:r>
            <w:r>
              <w:rPr>
                <w:rFonts w:ascii="Times New Roman" w:hAnsi="Times New Roman"/>
                <w:sz w:val="24"/>
              </w:rPr>
              <w:t>Read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 and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act </w:t>
            </w:r>
            <w:r>
              <w:rPr>
                <w:rFonts w:ascii="Times New Roman" w:hAnsi="Times New Roman"/>
                <w:sz w:val="24"/>
              </w:rPr>
              <w:t>the story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i/>
                <w:iCs/>
                <w:sz w:val="24"/>
                <w:lang w:val="en-US" w:eastAsia="zh-CN"/>
              </w:rPr>
              <w:t>Amazing Insects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2" w:hRule="atLeast"/>
          <w:jc w:val="center"/>
        </w:trPr>
        <w:tc>
          <w:tcPr>
            <w:tcW w:w="1472" w:type="dxa"/>
            <w:noWrap w:val="0"/>
            <w:vAlign w:val="top"/>
          </w:tcPr>
          <w:p>
            <w:pPr>
              <w:spacing w:line="24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Blackboard design</w:t>
            </w:r>
          </w:p>
        </w:tc>
        <w:tc>
          <w:tcPr>
            <w:tcW w:w="7919" w:type="dxa"/>
            <w:gridSpan w:val="3"/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eastAsia" w:ascii="Times New Roman" w:hAnsi="Times New Roman" w:eastAsia="宋体"/>
                <w:sz w:val="24"/>
                <w:lang w:eastAsia="zh-CN"/>
              </w:rPr>
            </w:pPr>
          </w:p>
          <w:p>
            <w:pPr>
              <w:spacing w:line="240" w:lineRule="atLeast"/>
              <w:jc w:val="center"/>
              <w:rPr>
                <w:rFonts w:hint="eastAsia" w:ascii="Times New Roman" w:hAnsi="Times New Roman" w:eastAsia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4"/>
                <w:lang w:eastAsia="zh-CN"/>
              </w:rPr>
              <w:drawing>
                <wp:inline distT="0" distB="0" distL="114300" distR="114300">
                  <wp:extent cx="4241800" cy="2361565"/>
                  <wp:effectExtent l="0" t="0" r="6350" b="635"/>
                  <wp:docPr id="3" name="图片 3" descr="C:\Users\星辰\Desktop\11.jp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星辰\Desktop\11.jpg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pStyle w:val="2"/>
        <w:tabs>
          <w:tab w:val="left" w:pos="1217"/>
        </w:tabs>
        <w:spacing w:line="360" w:lineRule="auto"/>
        <w:ind w:left="0"/>
        <w:jc w:val="left"/>
        <w:rPr>
          <w:rFonts w:hint="eastAsia" w:eastAsia="宋体"/>
          <w:lang w:val="en-US" w:eastAsia="zh-CN"/>
        </w:rPr>
      </w:pPr>
      <w:r>
        <w:rPr>
          <w:color w:val="000000"/>
          <w:sz w:val="22"/>
          <w:szCs w:val="22"/>
          <w:lang w:eastAsia="zh-CN"/>
        </w:rPr>
        <w:t xml:space="preserve"> </w:t>
      </w:r>
      <w:r>
        <w:rPr>
          <w:rFonts w:ascii="Symbol" w:hAnsi="Symbol" w:eastAsia="宋体"/>
          <w:lang w:eastAsia="zh-CN"/>
        </w:rPr>
        <w:t>五</w:t>
      </w:r>
      <w:r>
        <w:rPr>
          <w:rFonts w:ascii="Symbol" w:hAnsi="Symbol" w:eastAsia="宋体"/>
        </w:rPr>
        <w:t></w:t>
      </w:r>
      <w:r>
        <w:rPr>
          <w:rFonts w:eastAsia="宋体"/>
        </w:rPr>
        <w:t>第</w:t>
      </w:r>
      <w:r>
        <w:rPr>
          <w:rFonts w:eastAsia="宋体"/>
          <w:lang w:eastAsia="zh-CN"/>
        </w:rPr>
        <w:t>一</w:t>
      </w:r>
      <w:r>
        <w:rPr>
          <w:rFonts w:eastAsia="宋体"/>
        </w:rPr>
        <w:t>课时</w:t>
      </w:r>
      <w:r>
        <w:rPr>
          <w:rFonts w:hint="eastAsia" w:eastAsia="宋体"/>
          <w:lang w:val="en-US" w:eastAsia="zh-CN"/>
        </w:rPr>
        <w:t>任务单</w:t>
      </w:r>
      <w:bookmarkStart w:id="1" w:name="_GoBack"/>
      <w:bookmarkEnd w:id="1"/>
    </w:p>
    <w:p>
      <w:pPr>
        <w:rPr>
          <w:rFonts w:hint="eastAsia" w:eastAsiaTheme="minorEastAsia"/>
          <w:vertAlign w:val="baseline"/>
          <w:lang w:eastAsia="zh-CN"/>
        </w:rPr>
      </w:pPr>
      <w:r>
        <w:rPr>
          <w:rFonts w:hint="eastAsia" w:eastAsiaTheme="minorEastAsia"/>
          <w:b/>
          <w:bCs/>
          <w:vertAlign w:val="baseline"/>
          <w:lang w:eastAsia="zh-CN"/>
        </w:rPr>
        <w:drawing>
          <wp:inline distT="0" distB="0" distL="114300" distR="114300">
            <wp:extent cx="2520315" cy="1767840"/>
            <wp:effectExtent l="0" t="0" r="13335" b="3810"/>
            <wp:docPr id="1" name="图片 1" descr="675405848a3a0c29967135c64b0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5405848a3a0c29967135c64b08d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vertAlign w:val="baseline"/>
          <w:lang w:val="en-US" w:eastAsia="zh-CN"/>
        </w:rPr>
        <w:t xml:space="preserve"> </w:t>
      </w:r>
      <w:r>
        <w:rPr>
          <w:rFonts w:hint="eastAsia" w:eastAsiaTheme="minorEastAsia"/>
          <w:vertAlign w:val="baseline"/>
          <w:lang w:eastAsia="zh-CN"/>
        </w:rPr>
        <w:drawing>
          <wp:inline distT="0" distB="0" distL="114300" distR="114300">
            <wp:extent cx="2520315" cy="1717675"/>
            <wp:effectExtent l="0" t="0" r="13335" b="15875"/>
            <wp:docPr id="5" name="图片 5" descr="878471054b68ab001797df22676d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8471054b68ab001797df22676d2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vertAlign w:val="baseline"/>
          <w:lang w:eastAsia="zh-CN"/>
        </w:rPr>
      </w:pPr>
    </w:p>
    <w:p>
      <w:pPr>
        <w:rPr>
          <w:rFonts w:hint="eastAsia" w:eastAsiaTheme="minorEastAsia"/>
          <w:vertAlign w:val="baseline"/>
          <w:lang w:eastAsia="zh-CN"/>
        </w:rPr>
      </w:pPr>
      <w:r>
        <w:rPr>
          <w:rFonts w:hint="eastAsia" w:eastAsiaTheme="minorEastAsia"/>
          <w:b/>
          <w:bCs/>
          <w:vertAlign w:val="baseline"/>
          <w:lang w:eastAsia="zh-CN"/>
        </w:rPr>
        <w:drawing>
          <wp:inline distT="0" distB="0" distL="114300" distR="114300">
            <wp:extent cx="2520315" cy="1715770"/>
            <wp:effectExtent l="0" t="0" r="13335" b="17780"/>
            <wp:docPr id="6" name="图片 6" descr="9bb728fa87e9819c59f0c94db046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b728fa87e9819c59f0c94db0465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vertAlign w:val="baseline"/>
          <w:lang w:val="en-US" w:eastAsia="zh-CN"/>
        </w:rPr>
        <w:t xml:space="preserve"> </w:t>
      </w:r>
      <w:r>
        <w:rPr>
          <w:rFonts w:hint="eastAsia" w:eastAsiaTheme="minorEastAsia"/>
          <w:vertAlign w:val="baseline"/>
          <w:lang w:eastAsia="zh-CN"/>
        </w:rPr>
        <w:drawing>
          <wp:inline distT="0" distB="0" distL="114300" distR="114300">
            <wp:extent cx="2520315" cy="1722755"/>
            <wp:effectExtent l="0" t="0" r="13335" b="10795"/>
            <wp:docPr id="7" name="图片 7" descr="f44c551c767d270ae98f0ffd529d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4c551c767d270ae98f0ffd529dd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20315" cy="1718945"/>
            <wp:effectExtent l="0" t="0" r="1333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20315" cy="1703070"/>
            <wp:effectExtent l="0" t="0" r="13335" b="11430"/>
            <wp:docPr id="9" name="图片 9" descr="E:\Polly上课\11.4南小见习教师展示课\qt\QQ图片20201102003949.pngQQ图片2020110200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Polly上课\11.4南小见习教师展示课\qt\QQ图片20201102003949.pngQQ图片2020110200394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rPr>
          <w:rFonts w:hint="eastAsia"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</w:rPr>
        <w:t>【教案说明】</w:t>
      </w:r>
    </w:p>
    <w:p>
      <w:pPr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ascii="宋体" w:hAnsi="宋体" w:cs="Helvetica"/>
          <w:b/>
          <w:bCs/>
          <w:color w:val="353535"/>
          <w:kern w:val="0"/>
          <w:sz w:val="24"/>
        </w:rPr>
      </w:pPr>
      <w:r>
        <w:rPr>
          <w:rFonts w:hint="eastAsia" w:ascii="宋体" w:hAnsi="宋体" w:cs="PingFang SC"/>
          <w:b/>
          <w:bCs/>
          <w:color w:val="353535"/>
          <w:kern w:val="0"/>
          <w:sz w:val="24"/>
        </w:rPr>
        <w:t>一、语境带动，实现语言学习和语用体验</w:t>
      </w:r>
      <w:r>
        <w:rPr>
          <w:rFonts w:ascii="宋体" w:hAnsi="宋体" w:cs="Helvetica"/>
          <w:b/>
          <w:bCs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Helvetica"/>
          <w:color w:val="353535"/>
          <w:kern w:val="0"/>
          <w:sz w:val="24"/>
        </w:rPr>
      </w:pPr>
      <w:r>
        <w:rPr>
          <w:rFonts w:hint="eastAsia" w:ascii="宋体" w:hAnsi="宋体" w:cs="PingFang SC"/>
          <w:color w:val="353535"/>
          <w:kern w:val="0"/>
          <w:sz w:val="24"/>
        </w:rPr>
        <w:t>本单元以</w:t>
      </w:r>
      <w:r>
        <w:rPr>
          <w:rFonts w:ascii="宋体" w:hAnsi="宋体" w:cs="Helvetica"/>
          <w:color w:val="353535"/>
          <w:kern w:val="0"/>
          <w:sz w:val="24"/>
        </w:rPr>
        <w:t>Insects</w:t>
      </w:r>
      <w:r>
        <w:rPr>
          <w:rFonts w:hint="eastAsia" w:ascii="宋体" w:hAnsi="宋体" w:cs="PingFang SC"/>
          <w:color w:val="353535"/>
          <w:kern w:val="0"/>
          <w:sz w:val="24"/>
        </w:rPr>
        <w:t>为整体情境，分三课时推进。第一课时阅读绘本</w:t>
      </w:r>
      <w:r>
        <w:rPr>
          <w:rFonts w:ascii="宋体" w:hAnsi="宋体" w:cs="Helvetica"/>
          <w:color w:val="353535"/>
          <w:kern w:val="0"/>
          <w:sz w:val="24"/>
        </w:rPr>
        <w:t xml:space="preserve">&lt;Amazing </w:t>
      </w:r>
      <w:r>
        <w:rPr>
          <w:rFonts w:hint="eastAsia" w:ascii="宋体" w:hAnsi="宋体" w:cs="Helvetica"/>
          <w:color w:val="353535"/>
          <w:kern w:val="0"/>
          <w:sz w:val="24"/>
        </w:rPr>
        <w:t>i</w:t>
      </w:r>
      <w:r>
        <w:rPr>
          <w:rFonts w:ascii="宋体" w:hAnsi="宋体" w:cs="Helvetica"/>
          <w:color w:val="353535"/>
          <w:kern w:val="0"/>
          <w:sz w:val="24"/>
        </w:rPr>
        <w:t>nsects&gt;</w:t>
      </w:r>
      <w:r>
        <w:rPr>
          <w:rFonts w:hint="eastAsia" w:ascii="宋体" w:hAnsi="宋体" w:cs="PingFang SC"/>
          <w:color w:val="353535"/>
          <w:kern w:val="0"/>
          <w:sz w:val="24"/>
        </w:rPr>
        <w:t>，认识和了解昆虫；第二课时在</w:t>
      </w:r>
      <w:r>
        <w:rPr>
          <w:rFonts w:ascii="宋体" w:hAnsi="宋体" w:cs="Helvetica"/>
          <w:color w:val="353535"/>
          <w:kern w:val="0"/>
          <w:sz w:val="24"/>
        </w:rPr>
        <w:t xml:space="preserve">Know more about insects </w:t>
      </w:r>
      <w:r>
        <w:rPr>
          <w:rFonts w:hint="eastAsia" w:ascii="宋体" w:hAnsi="宋体" w:cs="PingFang SC"/>
          <w:color w:val="353535"/>
          <w:kern w:val="0"/>
          <w:sz w:val="24"/>
        </w:rPr>
        <w:t>的语境中，进一步认识和了解昆虫的特征；第三课时进一步尝试表达</w:t>
      </w:r>
      <w:r>
        <w:rPr>
          <w:rFonts w:ascii="宋体" w:hAnsi="宋体" w:cs="Helvetica"/>
          <w:color w:val="353535"/>
          <w:kern w:val="0"/>
          <w:sz w:val="24"/>
        </w:rPr>
        <w:t xml:space="preserve">My </w:t>
      </w:r>
      <w:r>
        <w:rPr>
          <w:rFonts w:hint="eastAsia" w:ascii="宋体" w:hAnsi="宋体" w:cs="Helvetica"/>
          <w:color w:val="353535"/>
          <w:kern w:val="0"/>
          <w:sz w:val="24"/>
        </w:rPr>
        <w:t>f</w:t>
      </w:r>
      <w:r>
        <w:rPr>
          <w:rFonts w:ascii="宋体" w:hAnsi="宋体" w:cs="Helvetica"/>
          <w:color w:val="353535"/>
          <w:kern w:val="0"/>
          <w:sz w:val="24"/>
        </w:rPr>
        <w:t>avourite insect</w:t>
      </w:r>
      <w:r>
        <w:rPr>
          <w:rFonts w:hint="eastAsia" w:ascii="宋体" w:hAnsi="宋体" w:cs="PingFang SC"/>
          <w:color w:val="353535"/>
          <w:kern w:val="0"/>
          <w:sz w:val="24"/>
        </w:rPr>
        <w:t>。三课时的语境创设都有</w:t>
      </w:r>
      <w:r>
        <w:rPr>
          <w:rFonts w:ascii="宋体" w:hAnsi="宋体" w:cs="Helvetica"/>
          <w:color w:val="353535"/>
          <w:kern w:val="0"/>
          <w:sz w:val="24"/>
        </w:rPr>
        <w:t>insect</w:t>
      </w:r>
      <w:r>
        <w:rPr>
          <w:rFonts w:hint="eastAsia" w:ascii="宋体" w:hAnsi="宋体" w:cs="PingFang SC"/>
          <w:color w:val="353535"/>
          <w:kern w:val="0"/>
          <w:sz w:val="24"/>
        </w:rPr>
        <w:t>，从认识了解昆虫，再引申到学生</w:t>
      </w:r>
      <w:r>
        <w:rPr>
          <w:rFonts w:hint="eastAsia" w:ascii="宋体" w:hAnsi="宋体" w:cs="PingFang SC"/>
          <w:color w:val="353535"/>
          <w:kern w:val="0"/>
          <w:sz w:val="24"/>
          <w:lang w:val="en-US" w:eastAsia="zh-CN"/>
        </w:rPr>
        <w:t>去表达</w:t>
      </w:r>
      <w:r>
        <w:rPr>
          <w:rFonts w:hint="eastAsia" w:ascii="宋体" w:hAnsi="宋体" w:cs="PingFang SC"/>
          <w:color w:val="353535"/>
          <w:kern w:val="0"/>
          <w:sz w:val="24"/>
        </w:rPr>
        <w:t>自己喜爱的昆虫，在语言学习和语用体验上既作为一个整体，又具有递进性。在语言内容的推进过程中，始终将本单元的核心语句</w:t>
      </w:r>
      <w:r>
        <w:rPr>
          <w:rFonts w:ascii="宋体" w:hAnsi="宋体" w:cs="Helvetica"/>
          <w:color w:val="353535"/>
          <w:kern w:val="0"/>
          <w:sz w:val="24"/>
        </w:rPr>
        <w:t>What is it?It’s…</w:t>
      </w:r>
      <w:r>
        <w:rPr>
          <w:rFonts w:hint="eastAsia" w:ascii="宋体" w:hAnsi="宋体" w:cs="PingFang SC"/>
          <w:color w:val="353535"/>
          <w:kern w:val="0"/>
          <w:sz w:val="24"/>
        </w:rPr>
        <w:t>贯穿。通过本单元的学习，希望学生能在</w:t>
      </w:r>
      <w:r>
        <w:rPr>
          <w:rFonts w:ascii="宋体" w:hAnsi="宋体" w:cs="Helvetica"/>
          <w:color w:val="353535"/>
          <w:kern w:val="0"/>
          <w:sz w:val="24"/>
        </w:rPr>
        <w:t>“</w:t>
      </w:r>
      <w:r>
        <w:rPr>
          <w:rFonts w:hint="eastAsia" w:ascii="宋体" w:hAnsi="宋体" w:cs="PingFang SC"/>
          <w:color w:val="353535"/>
          <w:kern w:val="0"/>
          <w:sz w:val="24"/>
        </w:rPr>
        <w:t>感知、体验、交流、反馈</w:t>
      </w:r>
      <w:r>
        <w:rPr>
          <w:rFonts w:ascii="宋体" w:hAnsi="宋体" w:cs="Helvetica"/>
          <w:color w:val="353535"/>
          <w:kern w:val="0"/>
          <w:sz w:val="24"/>
        </w:rPr>
        <w:t>”</w:t>
      </w:r>
      <w:r>
        <w:rPr>
          <w:rFonts w:hint="eastAsia" w:ascii="宋体" w:hAnsi="宋体" w:cs="PingFang SC"/>
          <w:color w:val="353535"/>
          <w:kern w:val="0"/>
          <w:sz w:val="24"/>
        </w:rPr>
        <w:t>的过程中实现有效的语用体验，同时也能在学生语用能力的提高上进一步强化，帮助学生逐步提高自主学习能力并形成自主学习的策略。</w:t>
      </w:r>
    </w:p>
    <w:p>
      <w:pPr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ascii="宋体" w:hAnsi="宋体" w:cs="Helvetica"/>
          <w:b/>
          <w:bCs/>
          <w:color w:val="353535"/>
          <w:kern w:val="0"/>
          <w:sz w:val="24"/>
        </w:rPr>
      </w:pPr>
      <w:r>
        <w:rPr>
          <w:rFonts w:hint="eastAsia" w:ascii="宋体" w:hAnsi="宋体" w:cs="PingFang SC"/>
          <w:b/>
          <w:bCs/>
          <w:color w:val="353535"/>
          <w:kern w:val="0"/>
          <w:sz w:val="24"/>
        </w:rPr>
        <w:t>二、优化设计，关注单课教学有效实施</w:t>
      </w:r>
      <w:r>
        <w:rPr>
          <w:rFonts w:ascii="宋体" w:hAnsi="宋体" w:cs="Helvetica"/>
          <w:b/>
          <w:bCs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PingFang SC"/>
          <w:color w:val="353535"/>
          <w:kern w:val="0"/>
          <w:sz w:val="24"/>
        </w:rPr>
      </w:pPr>
      <w:r>
        <w:rPr>
          <w:rFonts w:ascii="宋体" w:hAnsi="宋体" w:cs="Helvetica"/>
          <w:color w:val="353535"/>
          <w:kern w:val="0"/>
          <w:sz w:val="24"/>
        </w:rPr>
        <w:t>1</w:t>
      </w:r>
      <w:r>
        <w:rPr>
          <w:rFonts w:hint="eastAsia" w:ascii="宋体" w:hAnsi="宋体" w:cs="PingFang SC"/>
          <w:color w:val="353535"/>
          <w:kern w:val="0"/>
          <w:sz w:val="24"/>
        </w:rPr>
        <w:t>．活动设计层层递进，语用能力积累提高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Helvetica"/>
          <w:color w:val="353535"/>
          <w:kern w:val="0"/>
          <w:sz w:val="24"/>
        </w:rPr>
      </w:pPr>
      <w:r>
        <w:rPr>
          <w:rFonts w:hint="eastAsia" w:ascii="宋体" w:hAnsi="宋体" w:cs="PingFang SC"/>
          <w:color w:val="353535"/>
          <w:kern w:val="0"/>
          <w:sz w:val="24"/>
        </w:rPr>
        <w:t>通过阅读绘本</w:t>
      </w:r>
      <w:r>
        <w:rPr>
          <w:rFonts w:ascii="宋体" w:hAnsi="宋体" w:cs="Helvetica"/>
          <w:color w:val="353535"/>
          <w:kern w:val="0"/>
          <w:sz w:val="24"/>
        </w:rPr>
        <w:t>&lt;Amazing insects&gt;</w:t>
      </w:r>
      <w:r>
        <w:rPr>
          <w:rFonts w:hint="eastAsia" w:ascii="宋体" w:hAnsi="宋体" w:cs="PingFang SC"/>
          <w:color w:val="353535"/>
          <w:kern w:val="0"/>
          <w:sz w:val="24"/>
        </w:rPr>
        <w:t>，初步运用</w:t>
      </w:r>
      <w:r>
        <w:rPr>
          <w:rFonts w:ascii="宋体" w:hAnsi="宋体" w:cs="Helvetica"/>
          <w:color w:val="353535"/>
          <w:kern w:val="0"/>
          <w:sz w:val="24"/>
        </w:rPr>
        <w:t>What is it? It’s …</w:t>
      </w:r>
      <w:r>
        <w:rPr>
          <w:rFonts w:hint="eastAsia" w:ascii="宋体" w:hAnsi="宋体" w:cs="PingFang SC"/>
          <w:color w:val="353535"/>
          <w:kern w:val="0"/>
          <w:sz w:val="24"/>
        </w:rPr>
        <w:t>进行询问，并运用</w:t>
      </w:r>
      <w:r>
        <w:rPr>
          <w:rFonts w:ascii="宋体" w:hAnsi="宋体" w:cs="Helvetica"/>
          <w:color w:val="353535"/>
          <w:kern w:val="0"/>
          <w:sz w:val="24"/>
        </w:rPr>
        <w:t>ladybird,bee,ant</w:t>
      </w:r>
      <w:r>
        <w:rPr>
          <w:rFonts w:hint="eastAsia" w:ascii="宋体" w:hAnsi="宋体" w:cs="Helvetica"/>
          <w:color w:val="353535"/>
          <w:kern w:val="0"/>
          <w:sz w:val="24"/>
          <w:lang w:eastAsia="zh-CN"/>
        </w:rPr>
        <w:t>，</w:t>
      </w:r>
      <w:r>
        <w:rPr>
          <w:rFonts w:ascii="宋体" w:hAnsi="宋体" w:cs="Helvetica"/>
          <w:color w:val="353535"/>
          <w:kern w:val="0"/>
          <w:sz w:val="24"/>
        </w:rPr>
        <w:t>butterfly</w:t>
      </w:r>
      <w:r>
        <w:rPr>
          <w:rFonts w:hint="eastAsia" w:ascii="宋体" w:hAnsi="宋体" w:cs="PingFang SC"/>
          <w:color w:val="353535"/>
          <w:kern w:val="0"/>
          <w:sz w:val="24"/>
        </w:rPr>
        <w:t>等核心词汇来回答；初步运用核心词句对昆虫进行描述。要求语音正确、内容较完整、表达较流利。</w:t>
      </w:r>
      <w:r>
        <w:rPr>
          <w:rFonts w:ascii="宋体" w:hAnsi="宋体" w:cs="Helvetica"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Helvetica"/>
          <w:color w:val="353535"/>
          <w:kern w:val="0"/>
          <w:sz w:val="24"/>
        </w:rPr>
      </w:pPr>
      <w:r>
        <w:rPr>
          <w:rFonts w:hint="eastAsia" w:ascii="宋体" w:hAnsi="宋体" w:cs="PingFang SC"/>
          <w:color w:val="353535"/>
          <w:kern w:val="0"/>
          <w:sz w:val="24"/>
        </w:rPr>
        <w:t>在这样的语用任务引领下，</w:t>
      </w:r>
      <w:r>
        <w:rPr>
          <w:rFonts w:ascii="宋体" w:hAnsi="宋体" w:cs="Helvetica"/>
          <w:color w:val="353535"/>
          <w:kern w:val="0"/>
          <w:sz w:val="24"/>
        </w:rPr>
        <w:t>While-task</w:t>
      </w:r>
      <w:r>
        <w:rPr>
          <w:rFonts w:hint="eastAsia" w:ascii="宋体" w:hAnsi="宋体" w:cs="PingFang SC"/>
          <w:color w:val="353535"/>
          <w:kern w:val="0"/>
          <w:sz w:val="24"/>
        </w:rPr>
        <w:t>环节，首先设计了听说活动，学生在听的过程中获取信息，了解昆虫的基本特征，并尝试提取语言信息；其次借助语言结构展开活动，引导学生尝试介绍昆虫并做正确表达；最后借助语言结构引导学生完整介绍昆虫的特征。</w:t>
      </w:r>
      <w:r>
        <w:rPr>
          <w:rFonts w:ascii="宋体" w:hAnsi="宋体" w:cs="Helvetica"/>
          <w:color w:val="353535"/>
          <w:kern w:val="0"/>
          <w:sz w:val="24"/>
        </w:rPr>
        <w:t>Post-task</w:t>
      </w:r>
      <w:r>
        <w:rPr>
          <w:rFonts w:hint="eastAsia" w:ascii="宋体" w:hAnsi="宋体" w:cs="PingFang SC"/>
          <w:color w:val="353535"/>
          <w:kern w:val="0"/>
          <w:sz w:val="24"/>
        </w:rPr>
        <w:t>环节，首先请学生模仿跟读主体学习文本，巩固学习内容；随后，学生通过借助关键信息，介绍自己通过本堂课的学习了解的昆虫。伴随着教学活动设计的层层递进，学生从模仿跟读到尝试表达，再到借助关键信息完整表达，学生的语用能力逐步提高。</w:t>
      </w:r>
      <w:r>
        <w:rPr>
          <w:rFonts w:ascii="宋体" w:hAnsi="宋体" w:cs="Helvetica"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Helvetica"/>
          <w:color w:val="353535"/>
          <w:kern w:val="0"/>
          <w:sz w:val="24"/>
        </w:rPr>
      </w:pPr>
      <w:r>
        <w:rPr>
          <w:rFonts w:ascii="宋体" w:hAnsi="宋体" w:cs="Helvetica"/>
          <w:color w:val="353535"/>
          <w:kern w:val="0"/>
          <w:sz w:val="24"/>
        </w:rPr>
        <w:t>2</w:t>
      </w:r>
      <w:r>
        <w:rPr>
          <w:rFonts w:hint="eastAsia" w:ascii="宋体" w:hAnsi="宋体" w:cs="PingFang SC"/>
          <w:color w:val="353535"/>
          <w:kern w:val="0"/>
          <w:sz w:val="24"/>
        </w:rPr>
        <w:t>．语境创设真实有效，情感体验叠加增强</w:t>
      </w:r>
      <w:r>
        <w:rPr>
          <w:rFonts w:ascii="宋体" w:hAnsi="宋体" w:cs="Helvetica"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PingFang SC"/>
          <w:color w:val="353535"/>
          <w:kern w:val="0"/>
          <w:sz w:val="24"/>
        </w:rPr>
      </w:pPr>
      <w:r>
        <w:rPr>
          <w:rFonts w:hint="eastAsia" w:ascii="宋体" w:hAnsi="宋体" w:cs="PingFang SC"/>
          <w:color w:val="353535"/>
          <w:kern w:val="0"/>
          <w:sz w:val="24"/>
        </w:rPr>
        <w:t>本课时，在阅读绘本中，以毛毛虫</w:t>
      </w:r>
      <w:r>
        <w:rPr>
          <w:rFonts w:ascii="宋体" w:hAnsi="宋体" w:cs="Helvetica"/>
          <w:color w:val="353535"/>
          <w:kern w:val="0"/>
          <w:sz w:val="24"/>
        </w:rPr>
        <w:t>Butter</w:t>
      </w:r>
      <w:r>
        <w:rPr>
          <w:rFonts w:hint="eastAsia" w:ascii="宋体" w:hAnsi="宋体" w:cs="PingFang SC"/>
          <w:color w:val="353535"/>
          <w:kern w:val="0"/>
          <w:sz w:val="24"/>
        </w:rPr>
        <w:t>探索昆虫世界为主线，学生在语境中能借助对话、视频、图片等，较为流利地介绍昆虫的名称及特征。以</w:t>
      </w:r>
      <w:r>
        <w:rPr>
          <w:rFonts w:ascii="宋体" w:hAnsi="宋体" w:cs="PingFang SC"/>
          <w:color w:val="353535"/>
          <w:kern w:val="0"/>
          <w:sz w:val="24"/>
        </w:rPr>
        <w:t>Butter从</w:t>
      </w:r>
      <w:r>
        <w:rPr>
          <w:rFonts w:hint="eastAsia" w:ascii="宋体" w:hAnsi="宋体" w:cs="PingFang SC"/>
          <w:color w:val="353535"/>
          <w:kern w:val="0"/>
          <w:sz w:val="24"/>
        </w:rPr>
        <w:t>一只普通的</w:t>
      </w:r>
      <w:r>
        <w:rPr>
          <w:rFonts w:ascii="宋体" w:hAnsi="宋体" w:cs="PingFang SC"/>
          <w:color w:val="353535"/>
          <w:kern w:val="0"/>
          <w:sz w:val="24"/>
        </w:rPr>
        <w:t>毛毛虫</w:t>
      </w:r>
      <w:r>
        <w:rPr>
          <w:rFonts w:hint="eastAsia" w:ascii="宋体" w:hAnsi="宋体" w:cs="PingFang SC"/>
          <w:color w:val="353535"/>
          <w:kern w:val="0"/>
          <w:sz w:val="24"/>
        </w:rPr>
        <w:t>在探索神奇昆虫世界的同时，自己也变</w:t>
      </w:r>
      <w:r>
        <w:rPr>
          <w:rFonts w:ascii="宋体" w:hAnsi="宋体" w:cs="PingFang SC"/>
          <w:color w:val="353535"/>
          <w:kern w:val="0"/>
          <w:sz w:val="24"/>
        </w:rPr>
        <w:t>成</w:t>
      </w:r>
      <w:r>
        <w:rPr>
          <w:rFonts w:hint="eastAsia" w:ascii="宋体" w:hAnsi="宋体" w:cs="PingFang SC"/>
          <w:color w:val="353535"/>
          <w:kern w:val="0"/>
          <w:sz w:val="24"/>
        </w:rPr>
        <w:t>美丽的</w:t>
      </w:r>
      <w:r>
        <w:rPr>
          <w:rFonts w:ascii="宋体" w:hAnsi="宋体" w:cs="PingFang SC"/>
          <w:color w:val="353535"/>
          <w:kern w:val="0"/>
          <w:sz w:val="24"/>
        </w:rPr>
        <w:t>蝴蝶</w:t>
      </w:r>
      <w:r>
        <w:rPr>
          <w:rFonts w:hint="eastAsia" w:ascii="宋体" w:hAnsi="宋体" w:cs="PingFang SC"/>
          <w:color w:val="353535"/>
          <w:kern w:val="0"/>
          <w:sz w:val="24"/>
        </w:rPr>
        <w:t>，帮助花朵授粉让大自然更美丽为暗线，在课堂教学中，运用对话和相关视频辅助教学，学生</w:t>
      </w:r>
      <w:r>
        <w:rPr>
          <w:rFonts w:hint="eastAsia" w:ascii="宋体" w:hAnsi="宋体" w:cs="PingFang SC"/>
          <w:color w:val="353535"/>
          <w:kern w:val="0"/>
          <w:sz w:val="24"/>
          <w:lang w:val="en-US" w:eastAsia="zh-CN"/>
        </w:rPr>
        <w:t>通过</w:t>
      </w:r>
      <w:r>
        <w:rPr>
          <w:rFonts w:hint="eastAsia" w:ascii="宋体" w:hAnsi="宋体" w:cs="PingFang SC"/>
          <w:color w:val="353535"/>
          <w:kern w:val="0"/>
          <w:sz w:val="24"/>
        </w:rPr>
        <w:t>介绍自己</w:t>
      </w:r>
      <w:r>
        <w:rPr>
          <w:rFonts w:hint="eastAsia" w:ascii="宋体" w:hAnsi="宋体" w:cs="PingFang SC"/>
          <w:color w:val="353535"/>
          <w:kern w:val="0"/>
          <w:sz w:val="24"/>
          <w:lang w:val="en-US" w:eastAsia="zh-CN"/>
        </w:rPr>
        <w:t>喜爱的昆虫</w:t>
      </w:r>
      <w:r>
        <w:rPr>
          <w:rFonts w:hint="eastAsia" w:ascii="宋体" w:hAnsi="宋体" w:cs="PingFang SC"/>
          <w:color w:val="353535"/>
          <w:kern w:val="0"/>
          <w:sz w:val="24"/>
        </w:rPr>
        <w:t>，体验大自然的神奇、有趣之处。</w:t>
      </w:r>
      <w:r>
        <w:rPr>
          <w:rFonts w:ascii="宋体" w:hAnsi="宋体" w:cs="Helvetica"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ascii="宋体" w:hAnsi="宋体" w:cs="Helvetica"/>
          <w:b/>
          <w:bCs/>
          <w:color w:val="353535"/>
          <w:kern w:val="0"/>
          <w:sz w:val="24"/>
        </w:rPr>
      </w:pPr>
      <w:r>
        <w:rPr>
          <w:rFonts w:hint="eastAsia" w:ascii="宋体" w:hAnsi="宋体" w:cs="PingFang SC"/>
          <w:b/>
          <w:bCs/>
          <w:color w:val="353535"/>
          <w:kern w:val="0"/>
          <w:sz w:val="24"/>
        </w:rPr>
        <w:t>三、融入评价，促进学生有效学习</w:t>
      </w:r>
      <w:r>
        <w:rPr>
          <w:rFonts w:ascii="宋体" w:hAnsi="宋体" w:cs="Helvetica"/>
          <w:b/>
          <w:bCs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宋体" w:cs="Helvetica"/>
          <w:color w:val="353535"/>
          <w:kern w:val="0"/>
          <w:sz w:val="24"/>
        </w:rPr>
      </w:pPr>
      <w:r>
        <w:rPr>
          <w:rFonts w:hint="eastAsia" w:ascii="宋体" w:hAnsi="宋体" w:cs="PingFang SC"/>
          <w:color w:val="353535"/>
          <w:kern w:val="0"/>
          <w:sz w:val="24"/>
        </w:rPr>
        <w:t>评价的意义在于使教师掌握英语教学的过程，调控教学行为，促进教学水平的提高；评价的意义更在于使学生在学习过程中体验进步与成功的喜悦，调整学习策略，提高学习效益。</w:t>
      </w:r>
      <w:r>
        <w:rPr>
          <w:rFonts w:ascii="宋体" w:hAnsi="宋体" w:cs="Helvetica"/>
          <w:color w:val="353535"/>
          <w:kern w:val="0"/>
          <w:sz w:val="24"/>
        </w:rPr>
        <w:t> 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Helvetica"/>
          <w:color w:val="353535"/>
          <w:kern w:val="0"/>
          <w:sz w:val="24"/>
          <w:lang w:val="en-US" w:eastAsia="zh-CN"/>
        </w:rPr>
      </w:pPr>
      <w:r>
        <w:rPr>
          <w:rFonts w:hint="eastAsia" w:ascii="宋体" w:hAnsi="宋体" w:cs="Helvetica"/>
          <w:color w:val="353535"/>
          <w:kern w:val="0"/>
          <w:sz w:val="24"/>
          <w:lang w:val="en-US" w:eastAsia="zh-CN"/>
        </w:rPr>
        <w:t>在本课时的教学过程中，以Mr Tree 和Butter的对话文本位于依托，</w:t>
      </w:r>
      <w:r>
        <w:rPr>
          <w:rFonts w:hint="eastAsia" w:ascii="宋体" w:hAnsi="宋体" w:cs="PingFang SC"/>
          <w:color w:val="353535"/>
          <w:kern w:val="0"/>
          <w:sz w:val="24"/>
        </w:rPr>
        <w:t>毛毛虫</w:t>
      </w:r>
      <w:r>
        <w:rPr>
          <w:rFonts w:ascii="宋体" w:hAnsi="宋体" w:cs="Helvetica"/>
          <w:color w:val="353535"/>
          <w:kern w:val="0"/>
          <w:sz w:val="24"/>
        </w:rPr>
        <w:t>Butter</w:t>
      </w:r>
      <w:r>
        <w:rPr>
          <w:rFonts w:hint="eastAsia" w:ascii="宋体" w:hAnsi="宋体" w:cs="PingFang SC"/>
          <w:color w:val="353535"/>
          <w:kern w:val="0"/>
          <w:sz w:val="24"/>
        </w:rPr>
        <w:t>探索昆虫世界为主线</w:t>
      </w:r>
      <w:r>
        <w:rPr>
          <w:rFonts w:hint="eastAsia" w:ascii="宋体" w:hAnsi="宋体" w:cs="PingFang SC"/>
          <w:color w:val="353535"/>
          <w:kern w:val="0"/>
          <w:sz w:val="24"/>
          <w:lang w:eastAsia="zh-CN"/>
        </w:rPr>
        <w:t>，</w:t>
      </w:r>
      <w:r>
        <w:rPr>
          <w:rFonts w:hint="eastAsia" w:ascii="宋体" w:hAnsi="宋体" w:cs="Helvetica"/>
          <w:color w:val="353535"/>
          <w:kern w:val="0"/>
          <w:sz w:val="24"/>
          <w:lang w:val="en-US" w:eastAsia="zh-CN"/>
        </w:rPr>
        <w:t>学生通过生生互评、教师评价，激发学习兴趣 ，达到学生培养思维、提升语言能力的目标。</w:t>
      </w:r>
    </w:p>
    <w:p/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3844925</wp:posOffset>
                </wp:positionV>
                <wp:extent cx="361950" cy="4483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8610" y="7809865"/>
                          <a:ext cx="36195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43C0B" w:themeColor="accent2" w:themeShade="80"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43C0B" w:themeColor="accent2" w:themeShade="80"/>
                                <w:sz w:val="36"/>
                                <w:szCs w:val="40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3.8pt;margin-top:302.75pt;height:35.3pt;width:28.5pt;z-index:251658240;mso-width-relative:page;mso-height-relative:page;" filled="f" stroked="f" coordsize="21600,21600" o:gfxdata="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7uwnU2wAAAAsBAAAPAAAAAAAAAAEA&#10;IAAAACIAAABkcnMvZG93bnJldi54bWxQSwECFAAUAAAACACHTuJAeZeXPEUCAABx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43C0B" w:themeColor="accent2" w:themeShade="80"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43C0B" w:themeColor="accent2" w:themeShade="80"/>
                          <w:sz w:val="36"/>
                          <w:szCs w:val="40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PingFang SC">
    <w:altName w:val="Malgun Gothic Semilight"/>
    <w:panose1 w:val="020B0400000000000000"/>
    <w:charset w:val="88"/>
    <w:family w:val="swiss"/>
    <w:pitch w:val="default"/>
    <w:sig w:usb0="00000000" w:usb1="00000000" w:usb2="00000016" w:usb3="00000000" w:csb0="001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E02661"/>
    <w:multiLevelType w:val="singleLevel"/>
    <w:tmpl w:val="C5E0266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E438A9A"/>
    <w:multiLevelType w:val="multilevel"/>
    <w:tmpl w:val="EE438A9A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-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-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-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-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-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-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-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FBB0826E"/>
    <w:multiLevelType w:val="singleLevel"/>
    <w:tmpl w:val="FBB0826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4FF25BA"/>
    <w:multiLevelType w:val="multilevel"/>
    <w:tmpl w:val="14FF25BA"/>
    <w:lvl w:ilvl="0" w:tentative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E419EA"/>
    <w:multiLevelType w:val="multilevel"/>
    <w:tmpl w:val="23E419EA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BCCDD4"/>
    <w:multiLevelType w:val="singleLevel"/>
    <w:tmpl w:val="4ABCCDD4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4E40CD9F"/>
    <w:multiLevelType w:val="singleLevel"/>
    <w:tmpl w:val="4E40CD9F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6C066DEA"/>
    <w:multiLevelType w:val="multilevel"/>
    <w:tmpl w:val="6C066DEA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45FF3"/>
    <w:rsid w:val="04492318"/>
    <w:rsid w:val="174871AE"/>
    <w:rsid w:val="17E178F6"/>
    <w:rsid w:val="1CB17115"/>
    <w:rsid w:val="1E845FF3"/>
    <w:rsid w:val="28A34CF8"/>
    <w:rsid w:val="38953161"/>
    <w:rsid w:val="39FB6045"/>
    <w:rsid w:val="42514C3C"/>
    <w:rsid w:val="4253755A"/>
    <w:rsid w:val="4684054F"/>
    <w:rsid w:val="48934764"/>
    <w:rsid w:val="5315320A"/>
    <w:rsid w:val="554B78A7"/>
    <w:rsid w:val="5A54286A"/>
    <w:rsid w:val="5A8D1D36"/>
    <w:rsid w:val="5B8B3535"/>
    <w:rsid w:val="5D3A4C01"/>
    <w:rsid w:val="5ECA0DD9"/>
    <w:rsid w:val="615A4C09"/>
    <w:rsid w:val="61B774BF"/>
    <w:rsid w:val="64AE0E6E"/>
    <w:rsid w:val="64FF24F9"/>
    <w:rsid w:val="68C6215B"/>
    <w:rsid w:val="702D401E"/>
    <w:rsid w:val="72321985"/>
    <w:rsid w:val="72E95DED"/>
    <w:rsid w:val="78DE1194"/>
    <w:rsid w:val="7D5602AB"/>
    <w:rsid w:val="7E560105"/>
    <w:rsid w:val="7F1E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1"/>
    <w:pPr>
      <w:ind w:left="1216"/>
      <w:outlineLvl w:val="3"/>
    </w:pPr>
    <w:rPr>
      <w:rFonts w:ascii="Arial" w:hAnsi="Arial" w:eastAsia="Arial" w:cs="Arial"/>
      <w:b/>
      <w:bCs/>
      <w:sz w:val="24"/>
      <w:szCs w:val="24"/>
      <w:lang w:val="en-US" w:eastAsia="en-US" w:bidi="en-US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24"/>
      <w:szCs w:val="24"/>
      <w:lang w:val="en-US" w:eastAsia="en-US" w:bidi="en-US"/>
    </w:rPr>
  </w:style>
  <w:style w:type="paragraph" w:styleId="4">
    <w:name w:val="Normal (Web)"/>
    <w:basedOn w:val="1"/>
    <w:qFormat/>
    <w:uiPriority w:val="0"/>
    <w:pPr>
      <w:spacing w:after="160" w:line="259" w:lineRule="auto"/>
    </w:pPr>
    <w:rPr>
      <w:rFonts w:ascii="Calibri" w:hAnsi="Calibri" w:eastAsia="宋体" w:cs="Times New Roman"/>
      <w:sz w:val="24"/>
      <w:szCs w:val="24"/>
    </w:rPr>
  </w:style>
  <w:style w:type="table" w:styleId="6">
    <w:name w:val="Table Grid"/>
    <w:basedOn w:val="5"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autoSpaceDE w:val="0"/>
      <w:autoSpaceDN w:val="0"/>
      <w:jc w:val="left"/>
    </w:pPr>
    <w:rPr>
      <w:rFonts w:ascii="Arial" w:hAnsi="Arial" w:eastAsia="Arial" w:cs="Arial"/>
      <w:kern w:val="0"/>
      <w:sz w:val="22"/>
      <w:lang w:eastAsia="en-US" w:bidi="en-US"/>
    </w:rPr>
  </w:style>
  <w:style w:type="paragraph" w:styleId="9">
    <w:name w:val="List Paragraph"/>
    <w:basedOn w:val="1"/>
    <w:qFormat/>
    <w:uiPriority w:val="1"/>
    <w:pPr>
      <w:ind w:left="1216" w:hanging="320"/>
    </w:pPr>
    <w:rPr>
      <w:rFonts w:ascii="宋体" w:hAnsi="宋体" w:eastAsia="宋体" w:cs="宋体"/>
      <w:lang w:val="en-US" w:eastAsia="en-US" w:bidi="en-US"/>
    </w:rPr>
  </w:style>
  <w:style w:type="paragraph" w:customStyle="1" w:styleId="10">
    <w:name w:val="_Style 6"/>
    <w:basedOn w:val="1"/>
    <w:next w:val="9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2020-11-01T13:09:00Z</dcterms:created>
  <dc:creator>Forst</dc:creator>
  <cp:lastModifiedBy>Forst</cp:lastModifiedBy>
  <cp:lastPrinted>2020-11-01T15:56:00Z</cp:lastPrinted>
  <dcterms:modified xsi:type="dcterms:W3CDTF">2020-11-02T13:42:51Z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